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79" w:rsidRDefault="00E6089A" w:rsidP="00653D79">
      <w:pPr>
        <w:rPr>
          <w:rFonts w:ascii="Calibri" w:hAnsi="Calibri"/>
          <w:b/>
          <w:sz w:val="28"/>
          <w:szCs w:val="28"/>
        </w:rPr>
      </w:pPr>
      <w:r>
        <w:rPr>
          <w:b/>
          <w:color w:val="000000"/>
        </w:rPr>
        <w:t>C1.1E, C2.4a, C2.4c, C2.4d: Flame Test</w:t>
      </w:r>
      <w:r w:rsidR="0075064C">
        <w:rPr>
          <w:b/>
          <w:color w:val="000000"/>
        </w:rPr>
        <w:t xml:space="preserve"> </w:t>
      </w:r>
      <w:hyperlink r:id="rId7" w:history="1">
        <w:r w:rsidR="00653D79" w:rsidRPr="000770F1">
          <w:rPr>
            <w:rStyle w:val="Hyperlink"/>
            <w:rFonts w:ascii="Calibri" w:hAnsi="Calibri"/>
            <w:b/>
          </w:rPr>
          <w:t>http://youtu.be/NEUbBAGw14</w:t>
        </w:r>
        <w:r w:rsidR="00653D79" w:rsidRPr="00F34ED2">
          <w:rPr>
            <w:rStyle w:val="Hyperlink"/>
            <w:rFonts w:ascii="Calibri" w:hAnsi="Calibri"/>
            <w:b/>
            <w:sz w:val="28"/>
            <w:szCs w:val="28"/>
          </w:rPr>
          <w:t>k</w:t>
        </w:r>
      </w:hyperlink>
    </w:p>
    <w:p w:rsidR="0075064C" w:rsidRDefault="0075064C" w:rsidP="0075064C">
      <w:pPr>
        <w:rPr>
          <w:b/>
          <w:color w:val="000000"/>
        </w:rPr>
      </w:pPr>
    </w:p>
    <w:p w:rsidR="00E6089A" w:rsidRDefault="00E6089A" w:rsidP="00E6089A">
      <w:pPr>
        <w:spacing w:before="100" w:beforeAutospacing="1" w:after="100" w:afterAutospacing="1"/>
        <w:rPr>
          <w:color w:val="000000"/>
        </w:rPr>
      </w:pPr>
      <w:r>
        <w:rPr>
          <w:b/>
          <w:color w:val="000000"/>
        </w:rPr>
        <w:t xml:space="preserve">Problem: </w:t>
      </w:r>
      <w:r>
        <w:rPr>
          <w:color w:val="000000"/>
        </w:rPr>
        <w:t>Can elements be identified by using a flame test?</w:t>
      </w:r>
    </w:p>
    <w:p w:rsidR="00673C80" w:rsidRDefault="00673C80" w:rsidP="00E6089A">
      <w:pPr>
        <w:spacing w:before="100" w:beforeAutospacing="1" w:after="100" w:afterAutospacing="1"/>
        <w:rPr>
          <w:color w:val="000000"/>
        </w:rPr>
      </w:pPr>
      <w:r>
        <w:rPr>
          <w:color w:val="000000"/>
        </w:rPr>
        <w:t>Hypothesis:</w:t>
      </w:r>
    </w:p>
    <w:p w:rsidR="00673C80" w:rsidRDefault="00673C80" w:rsidP="00E6089A">
      <w:pPr>
        <w:spacing w:before="100" w:beforeAutospacing="1" w:after="100" w:afterAutospacing="1"/>
        <w:rPr>
          <w:color w:val="000000"/>
        </w:rPr>
      </w:pPr>
      <w:r>
        <w:rPr>
          <w:color w:val="000000"/>
        </w:rPr>
        <w:t>Purpose:</w:t>
      </w:r>
    </w:p>
    <w:p w:rsidR="00673C80" w:rsidRDefault="00673C80" w:rsidP="00E6089A">
      <w:pPr>
        <w:spacing w:before="100" w:beforeAutospacing="1" w:after="100" w:afterAutospacing="1"/>
        <w:rPr>
          <w:color w:val="000000"/>
        </w:rPr>
      </w:pPr>
      <w:r>
        <w:rPr>
          <w:color w:val="000000"/>
        </w:rPr>
        <w:t>Variables: (Dependent, Independent &amp; Controls)</w:t>
      </w:r>
    </w:p>
    <w:p w:rsidR="00E6089A" w:rsidRDefault="00E6089A" w:rsidP="00E6089A">
      <w:pPr>
        <w:spacing w:before="100" w:beforeAutospacing="1" w:after="100" w:afterAutospacing="1"/>
        <w:rPr>
          <w:color w:val="000000"/>
        </w:rPr>
      </w:pPr>
      <w:r w:rsidRPr="001571FA">
        <w:rPr>
          <w:b/>
          <w:color w:val="000000"/>
        </w:rPr>
        <w:t>Materials</w:t>
      </w:r>
      <w:r>
        <w:rPr>
          <w:b/>
          <w:color w:val="000000"/>
        </w:rPr>
        <w:t>:</w:t>
      </w:r>
      <w:r>
        <w:rPr>
          <w:color w:val="000000"/>
        </w:rPr>
        <w:t xml:space="preserve"> (per group)</w:t>
      </w:r>
    </w:p>
    <w:p w:rsidR="00E6089A" w:rsidRPr="00E6089A" w:rsidRDefault="00E6089A" w:rsidP="00E6089A">
      <w:pPr>
        <w:numPr>
          <w:ilvl w:val="0"/>
          <w:numId w:val="1"/>
        </w:numPr>
        <w:spacing w:before="100" w:beforeAutospacing="1" w:after="100" w:afterAutospacing="1"/>
        <w:rPr>
          <w:color w:val="000000"/>
        </w:rPr>
      </w:pPr>
      <w:r>
        <w:rPr>
          <w:color w:val="000000"/>
        </w:rPr>
        <w:t>Nichrome wire</w:t>
      </w:r>
    </w:p>
    <w:p w:rsidR="00E6089A" w:rsidRDefault="00E6089A" w:rsidP="00E6089A">
      <w:pPr>
        <w:numPr>
          <w:ilvl w:val="0"/>
          <w:numId w:val="1"/>
        </w:numPr>
        <w:spacing w:before="100" w:beforeAutospacing="1" w:after="100" w:afterAutospacing="1"/>
        <w:rPr>
          <w:color w:val="000000"/>
        </w:rPr>
      </w:pPr>
      <w:r>
        <w:rPr>
          <w:color w:val="000000"/>
        </w:rPr>
        <w:t>Candle</w:t>
      </w:r>
    </w:p>
    <w:p w:rsidR="00E6089A" w:rsidRDefault="00E6089A" w:rsidP="00E6089A">
      <w:pPr>
        <w:numPr>
          <w:ilvl w:val="0"/>
          <w:numId w:val="1"/>
        </w:numPr>
        <w:spacing w:before="100" w:beforeAutospacing="1" w:after="100" w:afterAutospacing="1"/>
        <w:rPr>
          <w:color w:val="000000"/>
        </w:rPr>
      </w:pPr>
      <w:r>
        <w:rPr>
          <w:color w:val="000000"/>
        </w:rPr>
        <w:t>Dilute hydrochloric acid</w:t>
      </w:r>
      <w:r w:rsidR="00C45F2F">
        <w:rPr>
          <w:color w:val="000000"/>
        </w:rPr>
        <w:t xml:space="preserve"> (2M HCl)</w:t>
      </w:r>
    </w:p>
    <w:p w:rsidR="00E6089A" w:rsidRDefault="00E6089A" w:rsidP="00E6089A">
      <w:pPr>
        <w:numPr>
          <w:ilvl w:val="0"/>
          <w:numId w:val="1"/>
        </w:numPr>
        <w:spacing w:before="100" w:beforeAutospacing="1" w:after="100" w:afterAutospacing="1"/>
        <w:rPr>
          <w:color w:val="000000"/>
        </w:rPr>
      </w:pPr>
      <w:r>
        <w:rPr>
          <w:color w:val="000000"/>
        </w:rPr>
        <w:t>Distilled water</w:t>
      </w:r>
    </w:p>
    <w:p w:rsidR="0075064C" w:rsidRDefault="0075064C" w:rsidP="00E6089A">
      <w:pPr>
        <w:numPr>
          <w:ilvl w:val="0"/>
          <w:numId w:val="1"/>
        </w:numPr>
        <w:spacing w:before="100" w:beforeAutospacing="1" w:after="100" w:afterAutospacing="1"/>
        <w:rPr>
          <w:color w:val="000000"/>
        </w:rPr>
      </w:pPr>
      <w:r>
        <w:rPr>
          <w:color w:val="000000"/>
        </w:rPr>
        <w:t>2 small beakers</w:t>
      </w:r>
    </w:p>
    <w:p w:rsidR="00E6089A" w:rsidRDefault="00E6089A" w:rsidP="00E6089A">
      <w:pPr>
        <w:numPr>
          <w:ilvl w:val="0"/>
          <w:numId w:val="1"/>
        </w:numPr>
        <w:spacing w:before="100" w:beforeAutospacing="1" w:after="100" w:afterAutospacing="1"/>
        <w:rPr>
          <w:color w:val="000000"/>
        </w:rPr>
      </w:pPr>
      <w:r>
        <w:rPr>
          <w:color w:val="000000"/>
        </w:rPr>
        <w:t>8 test tubes</w:t>
      </w:r>
    </w:p>
    <w:p w:rsidR="00C45F2F" w:rsidRPr="0075064C" w:rsidRDefault="00E6089A" w:rsidP="0075064C">
      <w:pPr>
        <w:numPr>
          <w:ilvl w:val="0"/>
          <w:numId w:val="1"/>
        </w:numPr>
        <w:spacing w:before="100" w:beforeAutospacing="1" w:after="100" w:afterAutospacing="1"/>
        <w:rPr>
          <w:color w:val="000000"/>
        </w:rPr>
      </w:pPr>
      <w:r>
        <w:rPr>
          <w:color w:val="000000"/>
        </w:rPr>
        <w:t>Test tube rack</w:t>
      </w:r>
    </w:p>
    <w:p w:rsidR="00E6089A" w:rsidRDefault="00E6089A" w:rsidP="00E6089A">
      <w:pPr>
        <w:numPr>
          <w:ilvl w:val="0"/>
          <w:numId w:val="1"/>
        </w:numPr>
        <w:spacing w:before="100" w:beforeAutospacing="1" w:after="100" w:afterAutospacing="1"/>
        <w:rPr>
          <w:color w:val="000000"/>
        </w:rPr>
      </w:pPr>
      <w:r>
        <w:rPr>
          <w:color w:val="000000"/>
        </w:rPr>
        <w:t>8 chloride test solutions</w:t>
      </w:r>
      <w:r w:rsidR="00C45F2F">
        <w:rPr>
          <w:color w:val="000000"/>
        </w:rPr>
        <w:t>:</w:t>
      </w:r>
    </w:p>
    <w:p w:rsidR="00C45F2F" w:rsidRDefault="00C45F2F" w:rsidP="00C45F2F">
      <w:pPr>
        <w:pStyle w:val="ListParagraph"/>
        <w:numPr>
          <w:ilvl w:val="0"/>
          <w:numId w:val="3"/>
        </w:numPr>
        <w:spacing w:before="100" w:beforeAutospacing="1" w:after="100" w:afterAutospacing="1"/>
        <w:rPr>
          <w:color w:val="000000"/>
        </w:rPr>
      </w:pPr>
      <w:r>
        <w:rPr>
          <w:color w:val="000000"/>
        </w:rPr>
        <w:t xml:space="preserve">0.1M </w:t>
      </w:r>
      <w:r w:rsidR="0075064C">
        <w:rPr>
          <w:color w:val="000000"/>
        </w:rPr>
        <w:t>LiCl</w:t>
      </w:r>
    </w:p>
    <w:p w:rsidR="00C45F2F" w:rsidRDefault="00C45F2F" w:rsidP="00C45F2F">
      <w:pPr>
        <w:pStyle w:val="ListParagraph"/>
        <w:numPr>
          <w:ilvl w:val="0"/>
          <w:numId w:val="3"/>
        </w:numPr>
        <w:spacing w:before="100" w:beforeAutospacing="1" w:after="100" w:afterAutospacing="1"/>
        <w:rPr>
          <w:color w:val="000000"/>
        </w:rPr>
      </w:pPr>
      <w:r>
        <w:rPr>
          <w:color w:val="000000"/>
        </w:rPr>
        <w:t>0.1M CaCl</w:t>
      </w:r>
      <w:r w:rsidRPr="00C45F2F">
        <w:rPr>
          <w:color w:val="000000"/>
          <w:vertAlign w:val="subscript"/>
        </w:rPr>
        <w:t>2</w:t>
      </w:r>
    </w:p>
    <w:p w:rsidR="00C45F2F" w:rsidRDefault="00C45F2F" w:rsidP="00C45F2F">
      <w:pPr>
        <w:pStyle w:val="ListParagraph"/>
        <w:numPr>
          <w:ilvl w:val="0"/>
          <w:numId w:val="3"/>
        </w:numPr>
        <w:spacing w:before="100" w:beforeAutospacing="1" w:after="100" w:afterAutospacing="1"/>
        <w:rPr>
          <w:color w:val="000000"/>
        </w:rPr>
      </w:pPr>
      <w:r>
        <w:rPr>
          <w:color w:val="000000"/>
        </w:rPr>
        <w:t xml:space="preserve">0.1M </w:t>
      </w:r>
      <w:r w:rsidR="0075064C">
        <w:rPr>
          <w:color w:val="000000"/>
        </w:rPr>
        <w:t>KCl</w:t>
      </w:r>
    </w:p>
    <w:p w:rsidR="00C45F2F" w:rsidRPr="0075064C" w:rsidRDefault="00C45F2F" w:rsidP="00C45F2F">
      <w:pPr>
        <w:pStyle w:val="ListParagraph"/>
        <w:numPr>
          <w:ilvl w:val="0"/>
          <w:numId w:val="3"/>
        </w:numPr>
        <w:spacing w:before="100" w:beforeAutospacing="1" w:after="100" w:afterAutospacing="1"/>
        <w:rPr>
          <w:color w:val="000000"/>
        </w:rPr>
      </w:pPr>
      <w:r>
        <w:rPr>
          <w:color w:val="000000"/>
        </w:rPr>
        <w:t>0.1M CuCl</w:t>
      </w:r>
      <w:r w:rsidRPr="00C45F2F">
        <w:rPr>
          <w:color w:val="000000"/>
          <w:sz w:val="22"/>
          <w:vertAlign w:val="subscript"/>
        </w:rPr>
        <w:t>2</w:t>
      </w:r>
    </w:p>
    <w:p w:rsidR="0075064C" w:rsidRPr="0075064C" w:rsidRDefault="0075064C" w:rsidP="00C45F2F">
      <w:pPr>
        <w:pStyle w:val="ListParagraph"/>
        <w:numPr>
          <w:ilvl w:val="0"/>
          <w:numId w:val="3"/>
        </w:numPr>
        <w:spacing w:before="100" w:beforeAutospacing="1" w:after="100" w:afterAutospacing="1"/>
        <w:rPr>
          <w:color w:val="000000"/>
        </w:rPr>
      </w:pPr>
      <w:r>
        <w:rPr>
          <w:color w:val="000000"/>
          <w:sz w:val="22"/>
        </w:rPr>
        <w:t>0.1M SrCl</w:t>
      </w:r>
      <w:r w:rsidRPr="0075064C">
        <w:rPr>
          <w:color w:val="000000"/>
          <w:sz w:val="22"/>
          <w:vertAlign w:val="subscript"/>
        </w:rPr>
        <w:t>2</w:t>
      </w:r>
    </w:p>
    <w:p w:rsidR="0075064C" w:rsidRDefault="0075064C" w:rsidP="00C45F2F">
      <w:pPr>
        <w:pStyle w:val="ListParagraph"/>
        <w:numPr>
          <w:ilvl w:val="0"/>
          <w:numId w:val="3"/>
        </w:numPr>
        <w:spacing w:before="100" w:beforeAutospacing="1" w:after="100" w:afterAutospacing="1"/>
        <w:rPr>
          <w:color w:val="000000"/>
        </w:rPr>
      </w:pPr>
      <w:r>
        <w:rPr>
          <w:color w:val="000000"/>
          <w:sz w:val="22"/>
        </w:rPr>
        <w:t>0.1M NaCl</w:t>
      </w:r>
    </w:p>
    <w:p w:rsidR="00C45F2F" w:rsidRDefault="00C45F2F" w:rsidP="00C45F2F">
      <w:pPr>
        <w:pStyle w:val="ListParagraph"/>
        <w:numPr>
          <w:ilvl w:val="0"/>
          <w:numId w:val="3"/>
        </w:numPr>
        <w:spacing w:before="100" w:beforeAutospacing="1" w:after="100" w:afterAutospacing="1"/>
        <w:rPr>
          <w:color w:val="000000"/>
        </w:rPr>
      </w:pPr>
      <w:r>
        <w:rPr>
          <w:color w:val="000000"/>
        </w:rPr>
        <w:t>0.1M BaCl</w:t>
      </w:r>
      <w:r w:rsidRPr="00C45F2F">
        <w:rPr>
          <w:color w:val="000000"/>
          <w:vertAlign w:val="subscript"/>
        </w:rPr>
        <w:t>2</w:t>
      </w:r>
    </w:p>
    <w:p w:rsidR="00C45F2F" w:rsidRPr="00C45F2F" w:rsidRDefault="00C45F2F" w:rsidP="00C45F2F">
      <w:pPr>
        <w:pStyle w:val="ListParagraph"/>
        <w:numPr>
          <w:ilvl w:val="0"/>
          <w:numId w:val="3"/>
        </w:numPr>
        <w:spacing w:before="100" w:beforeAutospacing="1" w:after="100" w:afterAutospacing="1"/>
        <w:rPr>
          <w:color w:val="000000"/>
        </w:rPr>
      </w:pPr>
      <w:r>
        <w:rPr>
          <w:color w:val="000000"/>
        </w:rPr>
        <w:t>Unknown solution</w:t>
      </w:r>
    </w:p>
    <w:p w:rsidR="00E6089A" w:rsidRDefault="00E6089A" w:rsidP="00E6089A">
      <w:pPr>
        <w:numPr>
          <w:ilvl w:val="0"/>
          <w:numId w:val="1"/>
        </w:numPr>
        <w:spacing w:before="100" w:beforeAutospacing="1" w:after="100" w:afterAutospacing="1"/>
        <w:rPr>
          <w:color w:val="000000"/>
        </w:rPr>
      </w:pPr>
      <w:r>
        <w:rPr>
          <w:color w:val="000000"/>
        </w:rPr>
        <w:t>Safety goggles</w:t>
      </w:r>
    </w:p>
    <w:p w:rsidR="00E6089A" w:rsidRDefault="00E6089A" w:rsidP="00E6089A">
      <w:pPr>
        <w:spacing w:before="100" w:beforeAutospacing="1" w:after="100" w:afterAutospacing="1"/>
        <w:rPr>
          <w:b/>
          <w:color w:val="000000"/>
        </w:rPr>
      </w:pPr>
      <w:r>
        <w:rPr>
          <w:b/>
          <w:color w:val="000000"/>
        </w:rPr>
        <w:t>Procedure:</w:t>
      </w:r>
    </w:p>
    <w:p w:rsidR="00E6089A" w:rsidRDefault="00E6089A" w:rsidP="00E6089A">
      <w:pPr>
        <w:numPr>
          <w:ilvl w:val="1"/>
          <w:numId w:val="1"/>
        </w:numPr>
        <w:spacing w:before="100" w:beforeAutospacing="1" w:after="100" w:afterAutospacing="1"/>
        <w:rPr>
          <w:color w:val="000000"/>
        </w:rPr>
      </w:pPr>
      <w:r>
        <w:rPr>
          <w:color w:val="000000"/>
        </w:rPr>
        <w:t>Label each of the test tubes with one of the following compounds: LiCl, CaCl</w:t>
      </w:r>
      <w:r w:rsidRPr="001571FA">
        <w:rPr>
          <w:color w:val="000000"/>
          <w:vertAlign w:val="subscript"/>
        </w:rPr>
        <w:t>2</w:t>
      </w:r>
      <w:r>
        <w:rPr>
          <w:color w:val="000000"/>
        </w:rPr>
        <w:t>, KCl, CuCl</w:t>
      </w:r>
      <w:r w:rsidRPr="001571FA">
        <w:rPr>
          <w:color w:val="000000"/>
          <w:vertAlign w:val="subscript"/>
        </w:rPr>
        <w:t>2</w:t>
      </w:r>
      <w:r>
        <w:rPr>
          <w:color w:val="000000"/>
        </w:rPr>
        <w:t>, SrCl</w:t>
      </w:r>
      <w:r w:rsidRPr="001571FA">
        <w:rPr>
          <w:color w:val="000000"/>
          <w:vertAlign w:val="subscript"/>
        </w:rPr>
        <w:t>2</w:t>
      </w:r>
      <w:r>
        <w:rPr>
          <w:color w:val="000000"/>
        </w:rPr>
        <w:t>, NaCl, and BaBr</w:t>
      </w:r>
      <w:r w:rsidRPr="001571FA">
        <w:rPr>
          <w:color w:val="000000"/>
          <w:vertAlign w:val="subscript"/>
        </w:rPr>
        <w:t>2</w:t>
      </w:r>
      <w:r>
        <w:rPr>
          <w:color w:val="000000"/>
        </w:rPr>
        <w:t>, unknown.</w:t>
      </w:r>
    </w:p>
    <w:p w:rsidR="00E6089A" w:rsidRDefault="00E6089A" w:rsidP="00E6089A">
      <w:pPr>
        <w:numPr>
          <w:ilvl w:val="1"/>
          <w:numId w:val="1"/>
        </w:numPr>
        <w:spacing w:before="100" w:beforeAutospacing="1" w:after="100" w:afterAutospacing="1"/>
        <w:rPr>
          <w:color w:val="000000"/>
        </w:rPr>
      </w:pPr>
      <w:r>
        <w:rPr>
          <w:color w:val="000000"/>
        </w:rPr>
        <w:t xml:space="preserve">Pour 5 mL of each test solution in the correctly labeled test tube. Be sure to put the correct solution in each labeled test tube. </w:t>
      </w:r>
    </w:p>
    <w:p w:rsidR="00E6089A" w:rsidRDefault="00E6089A" w:rsidP="00E6089A">
      <w:pPr>
        <w:numPr>
          <w:ilvl w:val="1"/>
          <w:numId w:val="1"/>
        </w:numPr>
        <w:spacing w:before="100" w:beforeAutospacing="1" w:after="100" w:afterAutospacing="1"/>
        <w:rPr>
          <w:color w:val="000000"/>
        </w:rPr>
      </w:pPr>
      <w:r>
        <w:rPr>
          <w:color w:val="000000"/>
        </w:rPr>
        <w:t xml:space="preserve">Clean the wire by dipping it into the dilute hydrochloric acid and then into the distilled water. Heat the wire in the blue flame of a candle until the wire is glowing and you no longer see colors in the burning flame. </w:t>
      </w:r>
    </w:p>
    <w:p w:rsidR="00E6089A" w:rsidRDefault="00E6089A" w:rsidP="00E6089A">
      <w:pPr>
        <w:numPr>
          <w:ilvl w:val="1"/>
          <w:numId w:val="1"/>
        </w:numPr>
        <w:spacing w:before="100" w:beforeAutospacing="1" w:after="100" w:afterAutospacing="1"/>
        <w:rPr>
          <w:color w:val="000000"/>
        </w:rPr>
      </w:pPr>
      <w:r>
        <w:rPr>
          <w:color w:val="000000"/>
        </w:rPr>
        <w:t>Dip the clean wire into the first test solution. Hold the wire at the tip of the inner cone of the burner flame. In the data table record the color given to the flame.</w:t>
      </w:r>
    </w:p>
    <w:p w:rsidR="00E6089A" w:rsidRDefault="00E6089A" w:rsidP="00E6089A">
      <w:pPr>
        <w:numPr>
          <w:ilvl w:val="1"/>
          <w:numId w:val="1"/>
        </w:numPr>
        <w:spacing w:before="100" w:beforeAutospacing="1" w:after="100" w:afterAutospacing="1"/>
        <w:rPr>
          <w:color w:val="000000"/>
        </w:rPr>
      </w:pPr>
      <w:r>
        <w:rPr>
          <w:color w:val="000000"/>
        </w:rPr>
        <w:t>Clean the wire by repeating step 4.</w:t>
      </w:r>
    </w:p>
    <w:p w:rsidR="00E6089A" w:rsidRDefault="00E6089A" w:rsidP="00E6089A">
      <w:pPr>
        <w:numPr>
          <w:ilvl w:val="1"/>
          <w:numId w:val="1"/>
        </w:numPr>
        <w:spacing w:before="100" w:beforeAutospacing="1" w:after="100" w:afterAutospacing="1"/>
        <w:rPr>
          <w:color w:val="000000"/>
        </w:rPr>
      </w:pPr>
      <w:r>
        <w:rPr>
          <w:color w:val="000000"/>
        </w:rPr>
        <w:t xml:space="preserve">Repeat step 5 &amp; 6 for each of the other six known solutions. </w:t>
      </w:r>
      <w:r w:rsidRPr="005A1DD4">
        <w:rPr>
          <w:b/>
          <w:color w:val="000000"/>
        </w:rPr>
        <w:t>Remember to clean the wire after testing each solution.</w:t>
      </w:r>
    </w:p>
    <w:p w:rsidR="00E6089A" w:rsidRDefault="00E6089A" w:rsidP="00E6089A">
      <w:pPr>
        <w:numPr>
          <w:ilvl w:val="1"/>
          <w:numId w:val="1"/>
        </w:numPr>
        <w:spacing w:before="100" w:beforeAutospacing="1" w:after="100" w:afterAutospacing="1"/>
        <w:rPr>
          <w:color w:val="000000"/>
        </w:rPr>
      </w:pPr>
      <w:r>
        <w:rPr>
          <w:color w:val="000000"/>
        </w:rPr>
        <w:t xml:space="preserve">Obtain an unknown solution form your teacher. After cleaning the wire, repeat the flame test for this compound. </w:t>
      </w:r>
    </w:p>
    <w:p w:rsidR="00F46CBC" w:rsidRDefault="00F46CBC" w:rsidP="00E6089A">
      <w:pPr>
        <w:spacing w:before="100" w:beforeAutospacing="1" w:after="100" w:afterAutospacing="1"/>
        <w:rPr>
          <w:b/>
          <w:color w:val="000000"/>
        </w:rPr>
      </w:pPr>
    </w:p>
    <w:p w:rsidR="00F46CBC" w:rsidRDefault="00F46CBC" w:rsidP="00E6089A">
      <w:pPr>
        <w:spacing w:before="100" w:beforeAutospacing="1" w:after="100" w:afterAutospacing="1"/>
        <w:rPr>
          <w:b/>
          <w:color w:val="000000"/>
        </w:rPr>
      </w:pPr>
    </w:p>
    <w:p w:rsidR="00E6089A" w:rsidRDefault="00E6089A" w:rsidP="00E6089A">
      <w:pPr>
        <w:spacing w:before="100" w:beforeAutospacing="1" w:after="100" w:afterAutospacing="1"/>
        <w:rPr>
          <w:b/>
          <w:color w:val="000000"/>
        </w:rPr>
      </w:pPr>
      <w:r>
        <w:rPr>
          <w:b/>
          <w:color w:val="000000"/>
        </w:rPr>
        <w:t>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1313"/>
        <w:gridCol w:w="7038"/>
      </w:tblGrid>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jc w:val="center"/>
              <w:rPr>
                <w:b/>
                <w:color w:val="000000"/>
              </w:rPr>
            </w:pPr>
            <w:r w:rsidRPr="008D664C">
              <w:rPr>
                <w:b/>
                <w:color w:val="000000"/>
              </w:rPr>
              <w:t>Compound</w:t>
            </w:r>
          </w:p>
        </w:tc>
        <w:tc>
          <w:tcPr>
            <w:tcW w:w="1313" w:type="dxa"/>
          </w:tcPr>
          <w:p w:rsidR="00F46CBC" w:rsidRPr="008D664C" w:rsidRDefault="00F46CBC" w:rsidP="000F547D">
            <w:pPr>
              <w:spacing w:before="100" w:beforeAutospacing="1" w:after="100" w:afterAutospacing="1" w:line="600" w:lineRule="auto"/>
              <w:jc w:val="center"/>
              <w:rPr>
                <w:b/>
                <w:color w:val="000000"/>
              </w:rPr>
            </w:pPr>
            <w:r>
              <w:rPr>
                <w:b/>
                <w:color w:val="000000"/>
              </w:rPr>
              <w:t>Metal Ion</w:t>
            </w:r>
          </w:p>
        </w:tc>
        <w:tc>
          <w:tcPr>
            <w:tcW w:w="7038" w:type="dxa"/>
            <w:shd w:val="clear" w:color="auto" w:fill="auto"/>
          </w:tcPr>
          <w:p w:rsidR="00F46CBC" w:rsidRPr="008D664C" w:rsidRDefault="00F46CBC" w:rsidP="000F547D">
            <w:pPr>
              <w:spacing w:before="100" w:beforeAutospacing="1" w:after="100" w:afterAutospacing="1" w:line="600" w:lineRule="auto"/>
              <w:jc w:val="center"/>
              <w:rPr>
                <w:b/>
                <w:color w:val="000000"/>
              </w:rPr>
            </w:pPr>
            <w:r w:rsidRPr="008D664C">
              <w:rPr>
                <w:b/>
                <w:color w:val="000000"/>
              </w:rPr>
              <w:t>Color of Flame</w:t>
            </w:r>
          </w:p>
        </w:tc>
      </w:tr>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rPr>
                <w:color w:val="000000"/>
              </w:rPr>
            </w:pPr>
            <w:r w:rsidRPr="008D664C">
              <w:rPr>
                <w:color w:val="000000"/>
              </w:rPr>
              <w:t>Lithium Chloride  LiCl</w:t>
            </w:r>
          </w:p>
        </w:tc>
        <w:tc>
          <w:tcPr>
            <w:tcW w:w="1313" w:type="dxa"/>
          </w:tcPr>
          <w:p w:rsidR="00F46CBC" w:rsidRPr="008D664C" w:rsidRDefault="00F46CBC" w:rsidP="000F547D">
            <w:pPr>
              <w:spacing w:before="100" w:beforeAutospacing="1" w:after="100" w:afterAutospacing="1" w:line="600" w:lineRule="auto"/>
              <w:rPr>
                <w:color w:val="000000"/>
              </w:rPr>
            </w:pPr>
          </w:p>
        </w:tc>
        <w:tc>
          <w:tcPr>
            <w:tcW w:w="7038" w:type="dxa"/>
            <w:shd w:val="clear" w:color="auto" w:fill="auto"/>
          </w:tcPr>
          <w:p w:rsidR="00F46CBC" w:rsidRPr="008D664C" w:rsidRDefault="00F46CBC" w:rsidP="000F547D">
            <w:pPr>
              <w:spacing w:before="100" w:beforeAutospacing="1" w:after="100" w:afterAutospacing="1" w:line="600" w:lineRule="auto"/>
              <w:rPr>
                <w:color w:val="000000"/>
              </w:rPr>
            </w:pPr>
          </w:p>
        </w:tc>
      </w:tr>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rPr>
                <w:color w:val="000000"/>
              </w:rPr>
            </w:pPr>
            <w:r w:rsidRPr="008D664C">
              <w:rPr>
                <w:color w:val="000000"/>
              </w:rPr>
              <w:t>Calcium Chloride CaCl</w:t>
            </w:r>
            <w:r w:rsidRPr="008D664C">
              <w:rPr>
                <w:color w:val="000000"/>
                <w:vertAlign w:val="subscript"/>
              </w:rPr>
              <w:t>2</w:t>
            </w:r>
          </w:p>
        </w:tc>
        <w:tc>
          <w:tcPr>
            <w:tcW w:w="1313" w:type="dxa"/>
          </w:tcPr>
          <w:p w:rsidR="00F46CBC" w:rsidRPr="008D664C" w:rsidRDefault="00F46CBC" w:rsidP="000F547D">
            <w:pPr>
              <w:spacing w:before="100" w:beforeAutospacing="1" w:after="100" w:afterAutospacing="1" w:line="600" w:lineRule="auto"/>
              <w:rPr>
                <w:color w:val="000000"/>
              </w:rPr>
            </w:pPr>
          </w:p>
        </w:tc>
        <w:tc>
          <w:tcPr>
            <w:tcW w:w="7038" w:type="dxa"/>
            <w:shd w:val="clear" w:color="auto" w:fill="auto"/>
          </w:tcPr>
          <w:p w:rsidR="00F46CBC" w:rsidRPr="008D664C" w:rsidRDefault="00F46CBC" w:rsidP="000F547D">
            <w:pPr>
              <w:spacing w:before="100" w:beforeAutospacing="1" w:after="100" w:afterAutospacing="1" w:line="600" w:lineRule="auto"/>
              <w:rPr>
                <w:color w:val="000000"/>
              </w:rPr>
            </w:pPr>
          </w:p>
        </w:tc>
      </w:tr>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rPr>
                <w:color w:val="000000"/>
              </w:rPr>
            </w:pPr>
            <w:r w:rsidRPr="008D664C">
              <w:rPr>
                <w:color w:val="000000"/>
              </w:rPr>
              <w:t>Potassium Chloride KCl</w:t>
            </w:r>
          </w:p>
        </w:tc>
        <w:tc>
          <w:tcPr>
            <w:tcW w:w="1313" w:type="dxa"/>
          </w:tcPr>
          <w:p w:rsidR="00F46CBC" w:rsidRPr="008D664C" w:rsidRDefault="00F46CBC" w:rsidP="000F547D">
            <w:pPr>
              <w:spacing w:before="100" w:beforeAutospacing="1" w:after="100" w:afterAutospacing="1" w:line="600" w:lineRule="auto"/>
              <w:rPr>
                <w:color w:val="000000"/>
              </w:rPr>
            </w:pPr>
          </w:p>
        </w:tc>
        <w:tc>
          <w:tcPr>
            <w:tcW w:w="7038" w:type="dxa"/>
            <w:shd w:val="clear" w:color="auto" w:fill="auto"/>
          </w:tcPr>
          <w:p w:rsidR="00F46CBC" w:rsidRPr="008D664C" w:rsidRDefault="00F46CBC" w:rsidP="000F547D">
            <w:pPr>
              <w:spacing w:before="100" w:beforeAutospacing="1" w:after="100" w:afterAutospacing="1" w:line="600" w:lineRule="auto"/>
              <w:rPr>
                <w:color w:val="000000"/>
              </w:rPr>
            </w:pPr>
          </w:p>
        </w:tc>
      </w:tr>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rPr>
                <w:color w:val="000000"/>
              </w:rPr>
            </w:pPr>
            <w:r w:rsidRPr="008D664C">
              <w:rPr>
                <w:color w:val="000000"/>
              </w:rPr>
              <w:t>Copper Chloride CuCl</w:t>
            </w:r>
            <w:r w:rsidRPr="008D664C">
              <w:rPr>
                <w:color w:val="000000"/>
                <w:vertAlign w:val="subscript"/>
              </w:rPr>
              <w:t>2</w:t>
            </w:r>
          </w:p>
        </w:tc>
        <w:tc>
          <w:tcPr>
            <w:tcW w:w="1313" w:type="dxa"/>
          </w:tcPr>
          <w:p w:rsidR="00F46CBC" w:rsidRPr="008D664C" w:rsidRDefault="00F46CBC" w:rsidP="000F547D">
            <w:pPr>
              <w:spacing w:before="100" w:beforeAutospacing="1" w:after="100" w:afterAutospacing="1" w:line="600" w:lineRule="auto"/>
              <w:rPr>
                <w:color w:val="000000"/>
              </w:rPr>
            </w:pPr>
          </w:p>
        </w:tc>
        <w:tc>
          <w:tcPr>
            <w:tcW w:w="7038" w:type="dxa"/>
            <w:shd w:val="clear" w:color="auto" w:fill="auto"/>
          </w:tcPr>
          <w:p w:rsidR="00F46CBC" w:rsidRPr="008D664C" w:rsidRDefault="00F46CBC" w:rsidP="000F547D">
            <w:pPr>
              <w:spacing w:before="100" w:beforeAutospacing="1" w:after="100" w:afterAutospacing="1" w:line="600" w:lineRule="auto"/>
              <w:rPr>
                <w:color w:val="000000"/>
              </w:rPr>
            </w:pPr>
          </w:p>
        </w:tc>
      </w:tr>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rPr>
                <w:color w:val="000000"/>
              </w:rPr>
            </w:pPr>
            <w:r w:rsidRPr="008D664C">
              <w:rPr>
                <w:color w:val="000000"/>
              </w:rPr>
              <w:t>Strontium Chloride SrCl</w:t>
            </w:r>
            <w:r w:rsidRPr="008D664C">
              <w:rPr>
                <w:color w:val="000000"/>
                <w:vertAlign w:val="subscript"/>
              </w:rPr>
              <w:t>2</w:t>
            </w:r>
          </w:p>
        </w:tc>
        <w:tc>
          <w:tcPr>
            <w:tcW w:w="1313" w:type="dxa"/>
          </w:tcPr>
          <w:p w:rsidR="00F46CBC" w:rsidRPr="008D664C" w:rsidRDefault="00F46CBC" w:rsidP="000F547D">
            <w:pPr>
              <w:spacing w:before="100" w:beforeAutospacing="1" w:after="100" w:afterAutospacing="1" w:line="600" w:lineRule="auto"/>
              <w:rPr>
                <w:color w:val="000000"/>
              </w:rPr>
            </w:pPr>
          </w:p>
        </w:tc>
        <w:tc>
          <w:tcPr>
            <w:tcW w:w="7038" w:type="dxa"/>
            <w:shd w:val="clear" w:color="auto" w:fill="auto"/>
          </w:tcPr>
          <w:p w:rsidR="00F46CBC" w:rsidRPr="008D664C" w:rsidRDefault="00F46CBC" w:rsidP="000F547D">
            <w:pPr>
              <w:spacing w:before="100" w:beforeAutospacing="1" w:after="100" w:afterAutospacing="1" w:line="600" w:lineRule="auto"/>
              <w:rPr>
                <w:color w:val="000000"/>
              </w:rPr>
            </w:pPr>
          </w:p>
        </w:tc>
      </w:tr>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rPr>
                <w:color w:val="000000"/>
              </w:rPr>
            </w:pPr>
            <w:r w:rsidRPr="008D664C">
              <w:rPr>
                <w:color w:val="000000"/>
              </w:rPr>
              <w:t>Sodium Chloride NaCl</w:t>
            </w:r>
          </w:p>
        </w:tc>
        <w:tc>
          <w:tcPr>
            <w:tcW w:w="1313" w:type="dxa"/>
          </w:tcPr>
          <w:p w:rsidR="00F46CBC" w:rsidRPr="008D664C" w:rsidRDefault="00F46CBC" w:rsidP="000F547D">
            <w:pPr>
              <w:spacing w:before="100" w:beforeAutospacing="1" w:after="100" w:afterAutospacing="1" w:line="600" w:lineRule="auto"/>
              <w:rPr>
                <w:color w:val="000000"/>
              </w:rPr>
            </w:pPr>
          </w:p>
        </w:tc>
        <w:tc>
          <w:tcPr>
            <w:tcW w:w="7038" w:type="dxa"/>
            <w:shd w:val="clear" w:color="auto" w:fill="auto"/>
          </w:tcPr>
          <w:p w:rsidR="00F46CBC" w:rsidRPr="008D664C" w:rsidRDefault="00F46CBC" w:rsidP="000F547D">
            <w:pPr>
              <w:spacing w:before="100" w:beforeAutospacing="1" w:after="100" w:afterAutospacing="1" w:line="600" w:lineRule="auto"/>
              <w:rPr>
                <w:color w:val="000000"/>
              </w:rPr>
            </w:pPr>
          </w:p>
        </w:tc>
      </w:tr>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rPr>
                <w:color w:val="000000"/>
              </w:rPr>
            </w:pPr>
            <w:r w:rsidRPr="008D664C">
              <w:rPr>
                <w:color w:val="000000"/>
              </w:rPr>
              <w:t>Barium Chloride BaCl</w:t>
            </w:r>
            <w:r w:rsidRPr="008D664C">
              <w:rPr>
                <w:color w:val="000000"/>
                <w:vertAlign w:val="subscript"/>
              </w:rPr>
              <w:t>2</w:t>
            </w:r>
          </w:p>
        </w:tc>
        <w:tc>
          <w:tcPr>
            <w:tcW w:w="1313" w:type="dxa"/>
          </w:tcPr>
          <w:p w:rsidR="00F46CBC" w:rsidRPr="008D664C" w:rsidRDefault="00F46CBC" w:rsidP="000F547D">
            <w:pPr>
              <w:spacing w:before="100" w:beforeAutospacing="1" w:after="100" w:afterAutospacing="1" w:line="600" w:lineRule="auto"/>
              <w:rPr>
                <w:color w:val="000000"/>
              </w:rPr>
            </w:pPr>
          </w:p>
        </w:tc>
        <w:tc>
          <w:tcPr>
            <w:tcW w:w="7038" w:type="dxa"/>
            <w:shd w:val="clear" w:color="auto" w:fill="auto"/>
          </w:tcPr>
          <w:p w:rsidR="00F46CBC" w:rsidRPr="008D664C" w:rsidRDefault="00F46CBC" w:rsidP="000F547D">
            <w:pPr>
              <w:spacing w:before="100" w:beforeAutospacing="1" w:after="100" w:afterAutospacing="1" w:line="600" w:lineRule="auto"/>
              <w:rPr>
                <w:color w:val="000000"/>
              </w:rPr>
            </w:pPr>
          </w:p>
        </w:tc>
      </w:tr>
      <w:tr w:rsidR="00F46CBC" w:rsidRPr="008D664C" w:rsidTr="00F46CBC">
        <w:tc>
          <w:tcPr>
            <w:tcW w:w="2665" w:type="dxa"/>
            <w:shd w:val="clear" w:color="auto" w:fill="auto"/>
          </w:tcPr>
          <w:p w:rsidR="00F46CBC" w:rsidRPr="008D664C" w:rsidRDefault="00F46CBC" w:rsidP="000F547D">
            <w:pPr>
              <w:spacing w:before="100" w:beforeAutospacing="1" w:after="100" w:afterAutospacing="1" w:line="600" w:lineRule="auto"/>
              <w:rPr>
                <w:color w:val="000000"/>
              </w:rPr>
            </w:pPr>
            <w:r w:rsidRPr="008D664C">
              <w:rPr>
                <w:color w:val="000000"/>
              </w:rPr>
              <w:t>Unknown</w:t>
            </w:r>
          </w:p>
        </w:tc>
        <w:tc>
          <w:tcPr>
            <w:tcW w:w="1313" w:type="dxa"/>
          </w:tcPr>
          <w:p w:rsidR="00F46CBC" w:rsidRPr="008D664C" w:rsidRDefault="00F46CBC" w:rsidP="000F547D">
            <w:pPr>
              <w:spacing w:before="100" w:beforeAutospacing="1" w:after="100" w:afterAutospacing="1" w:line="600" w:lineRule="auto"/>
              <w:rPr>
                <w:color w:val="000000"/>
              </w:rPr>
            </w:pPr>
          </w:p>
        </w:tc>
        <w:tc>
          <w:tcPr>
            <w:tcW w:w="7038" w:type="dxa"/>
            <w:shd w:val="clear" w:color="auto" w:fill="auto"/>
          </w:tcPr>
          <w:p w:rsidR="00F46CBC" w:rsidRPr="008D664C" w:rsidRDefault="00F46CBC" w:rsidP="000F547D">
            <w:pPr>
              <w:spacing w:before="100" w:beforeAutospacing="1" w:after="100" w:afterAutospacing="1" w:line="600" w:lineRule="auto"/>
              <w:rPr>
                <w:color w:val="000000"/>
              </w:rPr>
            </w:pPr>
          </w:p>
        </w:tc>
      </w:tr>
    </w:tbl>
    <w:p w:rsidR="00E6089A" w:rsidRDefault="00E6089A" w:rsidP="00E6089A">
      <w:pPr>
        <w:spacing w:before="100" w:beforeAutospacing="1" w:after="100" w:afterAutospacing="1"/>
        <w:rPr>
          <w:b/>
          <w:color w:val="000000"/>
        </w:rPr>
      </w:pPr>
      <w:r>
        <w:rPr>
          <w:b/>
          <w:color w:val="000000"/>
        </w:rPr>
        <w:t>Conclusion:</w:t>
      </w:r>
    </w:p>
    <w:p w:rsidR="00E6089A" w:rsidRDefault="00E6089A" w:rsidP="00E6089A">
      <w:pPr>
        <w:numPr>
          <w:ilvl w:val="0"/>
          <w:numId w:val="2"/>
        </w:numPr>
        <w:spacing w:before="100" w:beforeAutospacing="1" w:after="100" w:afterAutospacing="1"/>
        <w:rPr>
          <w:color w:val="000000"/>
        </w:rPr>
      </w:pPr>
      <w:r>
        <w:rPr>
          <w:color w:val="000000"/>
        </w:rPr>
        <w:t>Is the flame color a test for the metal or for the chloride in each compound? Explain your answer.</w:t>
      </w:r>
    </w:p>
    <w:p w:rsidR="00E6089A" w:rsidRDefault="00E6089A" w:rsidP="00E6089A">
      <w:pPr>
        <w:spacing w:before="100" w:beforeAutospacing="1" w:after="100" w:afterAutospacing="1" w:line="600" w:lineRule="auto"/>
        <w:ind w:left="360"/>
        <w:rPr>
          <w:color w:val="000000"/>
        </w:rPr>
      </w:pPr>
      <w:r>
        <w:rPr>
          <w:color w:val="000000"/>
        </w:rPr>
        <w:t>______________________________________________________________________________________________________________________________________________________________________________</w:t>
      </w:r>
    </w:p>
    <w:p w:rsidR="00E6089A" w:rsidRDefault="00E6089A" w:rsidP="00E6089A">
      <w:pPr>
        <w:numPr>
          <w:ilvl w:val="0"/>
          <w:numId w:val="2"/>
        </w:numPr>
        <w:spacing w:before="100" w:beforeAutospacing="1" w:after="100" w:afterAutospacing="1" w:line="720" w:lineRule="auto"/>
        <w:rPr>
          <w:color w:val="000000"/>
        </w:rPr>
      </w:pPr>
      <w:r>
        <w:rPr>
          <w:color w:val="000000"/>
        </w:rPr>
        <w:t>Why is it necessary to carefully clean the wire before testing each solution?</w:t>
      </w:r>
    </w:p>
    <w:p w:rsidR="00E6089A" w:rsidRDefault="00E6089A" w:rsidP="00E6089A">
      <w:pPr>
        <w:spacing w:before="100" w:beforeAutospacing="1" w:after="100" w:afterAutospacing="1" w:line="600" w:lineRule="auto"/>
        <w:ind w:left="360"/>
        <w:rPr>
          <w:color w:val="000000"/>
        </w:rPr>
      </w:pPr>
      <w:r>
        <w:rPr>
          <w:color w:val="000000"/>
        </w:rPr>
        <w:t>______________________________________________________________________________________________________________________________________________________________________________</w:t>
      </w:r>
    </w:p>
    <w:p w:rsidR="000F547D" w:rsidRDefault="000F547D" w:rsidP="00E6089A">
      <w:pPr>
        <w:spacing w:before="100" w:beforeAutospacing="1" w:after="100" w:afterAutospacing="1" w:line="600" w:lineRule="auto"/>
        <w:ind w:left="360"/>
        <w:rPr>
          <w:color w:val="000000"/>
        </w:rPr>
      </w:pPr>
    </w:p>
    <w:p w:rsidR="000F547D" w:rsidRDefault="000F547D" w:rsidP="00E6089A">
      <w:pPr>
        <w:spacing w:before="100" w:beforeAutospacing="1" w:after="100" w:afterAutospacing="1" w:line="600" w:lineRule="auto"/>
        <w:ind w:left="360"/>
        <w:rPr>
          <w:color w:val="000000"/>
        </w:rPr>
      </w:pPr>
    </w:p>
    <w:p w:rsidR="00E6089A" w:rsidRDefault="00E6089A" w:rsidP="00E6089A">
      <w:pPr>
        <w:numPr>
          <w:ilvl w:val="0"/>
          <w:numId w:val="2"/>
        </w:numPr>
        <w:spacing w:before="100" w:beforeAutospacing="1" w:after="100" w:afterAutospacing="1" w:line="600" w:lineRule="auto"/>
        <w:rPr>
          <w:color w:val="000000"/>
        </w:rPr>
      </w:pPr>
      <w:r>
        <w:rPr>
          <w:color w:val="000000"/>
        </w:rPr>
        <w:lastRenderedPageBreak/>
        <w:t>What metal is present in your unknown? How do you know?</w:t>
      </w:r>
    </w:p>
    <w:p w:rsidR="00E6089A" w:rsidRDefault="00E6089A" w:rsidP="00E6089A">
      <w:pPr>
        <w:spacing w:before="100" w:beforeAutospacing="1" w:after="100" w:afterAutospacing="1" w:line="600" w:lineRule="auto"/>
        <w:ind w:left="360"/>
        <w:rPr>
          <w:color w:val="000000"/>
        </w:rPr>
      </w:pPr>
      <w:r>
        <w:rPr>
          <w:color w:val="000000"/>
        </w:rPr>
        <w:t>_________________________________________________________________________________________________________________________________________________________________</w:t>
      </w:r>
      <w:r w:rsidR="00F46CBC">
        <w:rPr>
          <w:color w:val="000000"/>
        </w:rPr>
        <w:softHyphen/>
      </w:r>
      <w:r w:rsidR="00F46CBC">
        <w:rPr>
          <w:color w:val="000000"/>
        </w:rPr>
        <w:softHyphen/>
      </w:r>
      <w:r w:rsidR="00F46CBC">
        <w:rPr>
          <w:color w:val="000000"/>
        </w:rPr>
        <w:softHyphen/>
      </w:r>
      <w:r w:rsidR="00F46CBC">
        <w:rPr>
          <w:color w:val="000000"/>
        </w:rPr>
        <w:softHyphen/>
      </w:r>
      <w:r w:rsidR="00F46CBC">
        <w:rPr>
          <w:color w:val="000000"/>
        </w:rPr>
        <w:softHyphen/>
        <w:t>____</w:t>
      </w:r>
      <w:r>
        <w:rPr>
          <w:color w:val="000000"/>
        </w:rPr>
        <w:t>_________</w:t>
      </w:r>
    </w:p>
    <w:p w:rsidR="00F46CBC" w:rsidRDefault="00F46CBC" w:rsidP="00E6089A">
      <w:pPr>
        <w:spacing w:before="100" w:beforeAutospacing="1" w:after="100" w:afterAutospacing="1" w:line="600" w:lineRule="auto"/>
        <w:ind w:left="360"/>
        <w:rPr>
          <w:color w:val="000000"/>
        </w:rPr>
      </w:pPr>
    </w:p>
    <w:p w:rsidR="00E6089A" w:rsidRDefault="00E6089A" w:rsidP="00E6089A">
      <w:pPr>
        <w:numPr>
          <w:ilvl w:val="0"/>
          <w:numId w:val="2"/>
        </w:numPr>
        <w:spacing w:before="100" w:beforeAutospacing="1" w:after="100" w:afterAutospacing="1" w:line="600" w:lineRule="auto"/>
        <w:rPr>
          <w:color w:val="000000"/>
        </w:rPr>
      </w:pPr>
      <w:r>
        <w:rPr>
          <w:color w:val="000000"/>
        </w:rPr>
        <w:t>How can you identify a metal using a flame test?</w:t>
      </w:r>
    </w:p>
    <w:p w:rsidR="00E6089A" w:rsidRDefault="00E6089A" w:rsidP="00E6089A">
      <w:pPr>
        <w:spacing w:before="100" w:beforeAutospacing="1" w:after="100" w:afterAutospacing="1" w:line="600" w:lineRule="auto"/>
        <w:ind w:left="360"/>
        <w:rPr>
          <w:color w:val="000000"/>
        </w:rPr>
      </w:pPr>
      <w:r>
        <w:rPr>
          <w:color w:val="000000"/>
        </w:rPr>
        <w:t>____________________________________________________________________________________________________________________________________________________________</w:t>
      </w:r>
      <w:r w:rsidR="000F547D">
        <w:rPr>
          <w:color w:val="000000"/>
        </w:rPr>
        <w:t>_____</w:t>
      </w:r>
      <w:r>
        <w:rPr>
          <w:color w:val="000000"/>
        </w:rPr>
        <w:t>_____________</w:t>
      </w:r>
    </w:p>
    <w:p w:rsidR="00E6089A" w:rsidRDefault="00E6089A" w:rsidP="00E6089A">
      <w:pPr>
        <w:numPr>
          <w:ilvl w:val="0"/>
          <w:numId w:val="2"/>
        </w:numPr>
        <w:spacing w:before="100" w:beforeAutospacing="1" w:after="100" w:afterAutospacing="1" w:line="600" w:lineRule="auto"/>
        <w:rPr>
          <w:color w:val="000000"/>
        </w:rPr>
      </w:pPr>
      <w:r>
        <w:rPr>
          <w:color w:val="000000"/>
        </w:rPr>
        <w:t>What do you think would happen if your test solution were a mixture of two metals?</w:t>
      </w:r>
    </w:p>
    <w:p w:rsidR="00E6089A" w:rsidRDefault="00E6089A" w:rsidP="00E6089A">
      <w:pPr>
        <w:spacing w:before="100" w:beforeAutospacing="1" w:after="100" w:afterAutospacing="1" w:line="600" w:lineRule="auto"/>
        <w:ind w:left="360"/>
        <w:rPr>
          <w:color w:val="000000"/>
        </w:rPr>
      </w:pPr>
      <w:r>
        <w:rPr>
          <w:color w:val="000000"/>
        </w:rPr>
        <w:t>_________________________________________________________________________________________________________________________________________________________________</w:t>
      </w:r>
      <w:r w:rsidR="000F547D">
        <w:rPr>
          <w:color w:val="000000"/>
        </w:rPr>
        <w:t>____</w:t>
      </w:r>
      <w:r>
        <w:rPr>
          <w:color w:val="000000"/>
        </w:rPr>
        <w:t>_________</w:t>
      </w:r>
    </w:p>
    <w:p w:rsidR="00E6089A" w:rsidRPr="00F46CBC" w:rsidRDefault="00E6089A" w:rsidP="00F46CBC">
      <w:pPr>
        <w:pStyle w:val="ListParagraph"/>
        <w:numPr>
          <w:ilvl w:val="0"/>
          <w:numId w:val="2"/>
        </w:numPr>
        <w:spacing w:before="100" w:beforeAutospacing="1" w:after="100" w:afterAutospacing="1" w:line="600" w:lineRule="auto"/>
        <w:rPr>
          <w:color w:val="000000"/>
        </w:rPr>
      </w:pPr>
      <w:r w:rsidRPr="00F46CBC">
        <w:rPr>
          <w:color w:val="000000"/>
        </w:rPr>
        <w:t>Could each metal be identified?</w:t>
      </w:r>
    </w:p>
    <w:p w:rsidR="00E6089A" w:rsidRDefault="00E6089A" w:rsidP="00E6089A">
      <w:pPr>
        <w:spacing w:before="100" w:beforeAutospacing="1" w:after="100" w:afterAutospacing="1" w:line="600" w:lineRule="auto"/>
        <w:ind w:left="360"/>
        <w:rPr>
          <w:color w:val="000000"/>
        </w:rPr>
      </w:pPr>
      <w:r>
        <w:rPr>
          <w:color w:val="000000"/>
        </w:rPr>
        <w:t>_________________________________________________________________________________________________________________________________________________________</w:t>
      </w:r>
      <w:r w:rsidR="000F547D">
        <w:rPr>
          <w:color w:val="000000"/>
        </w:rPr>
        <w:t>____</w:t>
      </w:r>
      <w:r>
        <w:rPr>
          <w:color w:val="000000"/>
        </w:rPr>
        <w:t>_________________</w:t>
      </w:r>
    </w:p>
    <w:p w:rsidR="00F46CBC" w:rsidRDefault="00F46CBC" w:rsidP="00673C80">
      <w:pPr>
        <w:rPr>
          <w:b/>
        </w:rPr>
      </w:pPr>
    </w:p>
    <w:p w:rsidR="00F46CBC" w:rsidRDefault="00F46CBC" w:rsidP="00673C80">
      <w:pPr>
        <w:rPr>
          <w:b/>
        </w:rPr>
      </w:pPr>
    </w:p>
    <w:p w:rsidR="00F46CBC" w:rsidRDefault="00F46CBC" w:rsidP="00673C80">
      <w:pPr>
        <w:rPr>
          <w:b/>
        </w:rPr>
      </w:pPr>
    </w:p>
    <w:p w:rsidR="00F46CBC" w:rsidRDefault="00F46CBC" w:rsidP="00673C80">
      <w:pPr>
        <w:rPr>
          <w:b/>
        </w:rPr>
      </w:pPr>
    </w:p>
    <w:p w:rsidR="00F46CBC" w:rsidRDefault="00F46CBC" w:rsidP="00673C80">
      <w:pPr>
        <w:rPr>
          <w:b/>
        </w:rPr>
      </w:pPr>
    </w:p>
    <w:p w:rsidR="00F46CBC" w:rsidRDefault="00F46CBC" w:rsidP="00673C80">
      <w:pPr>
        <w:rPr>
          <w:b/>
        </w:rPr>
      </w:pPr>
    </w:p>
    <w:p w:rsidR="00F46CBC" w:rsidRDefault="00F46CBC" w:rsidP="00673C80">
      <w:pPr>
        <w:rPr>
          <w:b/>
        </w:rPr>
      </w:pPr>
    </w:p>
    <w:p w:rsidR="00F46CBC" w:rsidRDefault="00F46CBC" w:rsidP="00673C80">
      <w:pPr>
        <w:rPr>
          <w:b/>
        </w:rPr>
      </w:pPr>
    </w:p>
    <w:p w:rsidR="00F46CBC" w:rsidRDefault="00F46CBC" w:rsidP="00673C80">
      <w:pPr>
        <w:rPr>
          <w:b/>
        </w:rPr>
      </w:pPr>
    </w:p>
    <w:p w:rsidR="00F46CBC" w:rsidRDefault="00F46CBC" w:rsidP="00673C80">
      <w:pPr>
        <w:rPr>
          <w:b/>
        </w:rPr>
      </w:pPr>
    </w:p>
    <w:p w:rsidR="00F46CBC" w:rsidRDefault="00F46CBC" w:rsidP="00673C80">
      <w:pPr>
        <w:rPr>
          <w:b/>
        </w:rPr>
      </w:pPr>
    </w:p>
    <w:p w:rsidR="00673C80" w:rsidRPr="00257FB1" w:rsidRDefault="00673C80" w:rsidP="00673C80">
      <w:pPr>
        <w:rPr>
          <w:b/>
        </w:rPr>
      </w:pPr>
      <w:r w:rsidRPr="009C65E7">
        <w:rPr>
          <w:b/>
        </w:rPr>
        <w:lastRenderedPageBreak/>
        <w:t xml:space="preserve">Analysis: </w:t>
      </w:r>
      <w:r>
        <w:rPr>
          <w:b/>
        </w:rPr>
        <w:t xml:space="preserve"> </w:t>
      </w:r>
      <w:r>
        <w:t xml:space="preserve">After you have finished </w:t>
      </w:r>
      <w:r w:rsidRPr="009C65E7">
        <w:t>your investigation record the following:</w:t>
      </w:r>
    </w:p>
    <w:p w:rsidR="00673C80" w:rsidRDefault="00673C80" w:rsidP="00673C80">
      <w:pPr>
        <w:rPr>
          <w:rFonts w:cs="Verdana"/>
        </w:rPr>
      </w:pPr>
      <w:r w:rsidRPr="009C65E7">
        <w:rPr>
          <w:b/>
        </w:rPr>
        <w:t>CLAIM:</w:t>
      </w:r>
      <w:r>
        <w:t xml:space="preserve"> </w:t>
      </w:r>
      <w:r>
        <w:rPr>
          <w:rFonts w:cs="Verdana"/>
        </w:rPr>
        <w:t>(The Claim is a testable statement or conclusion that answers the original question.)</w:t>
      </w:r>
    </w:p>
    <w:p w:rsidR="00673C80" w:rsidRDefault="00673C80" w:rsidP="00673C80">
      <w:pPr>
        <w:rPr>
          <w:rFonts w:cs="Verdana"/>
        </w:rPr>
      </w:pPr>
    </w:p>
    <w:p w:rsidR="00673C80" w:rsidRDefault="00673C80" w:rsidP="00673C80">
      <w:pPr>
        <w:rPr>
          <w:rFonts w:cs="Verdana"/>
        </w:rPr>
      </w:pPr>
    </w:p>
    <w:p w:rsidR="00673C80" w:rsidRDefault="00673C80" w:rsidP="00673C80">
      <w:pPr>
        <w:rPr>
          <w:rFonts w:cs="Verdana"/>
        </w:rPr>
      </w:pPr>
    </w:p>
    <w:p w:rsidR="000F547D" w:rsidRDefault="000F547D" w:rsidP="00673C80">
      <w:pPr>
        <w:rPr>
          <w:rFonts w:cs="Verdana"/>
        </w:rPr>
      </w:pPr>
    </w:p>
    <w:p w:rsidR="000F547D" w:rsidRDefault="000F547D" w:rsidP="00673C80">
      <w:pPr>
        <w:rPr>
          <w:rFonts w:cs="Verdana"/>
        </w:rPr>
      </w:pPr>
    </w:p>
    <w:p w:rsidR="00673C80" w:rsidRDefault="00673C80" w:rsidP="00673C80">
      <w:pPr>
        <w:rPr>
          <w:rFonts w:cs="Verdana"/>
        </w:rPr>
      </w:pPr>
    </w:p>
    <w:p w:rsidR="00673C80" w:rsidRPr="009C65E7" w:rsidRDefault="00673C80" w:rsidP="00673C80">
      <w:pPr>
        <w:rPr>
          <w:rFonts w:cs="Verdana"/>
          <w:b/>
        </w:rPr>
      </w:pPr>
    </w:p>
    <w:p w:rsidR="00673C80" w:rsidRPr="009C65E7" w:rsidRDefault="00673C80" w:rsidP="00673C80">
      <w:pPr>
        <w:rPr>
          <w:b/>
        </w:rPr>
      </w:pPr>
      <w:r w:rsidRPr="009C65E7">
        <w:rPr>
          <w:rFonts w:cs="Verdana"/>
          <w:b/>
        </w:rPr>
        <w:t xml:space="preserve">EVIDENCE: </w:t>
      </w:r>
      <w:r>
        <w:rPr>
          <w:rFonts w:cs="Verdana"/>
        </w:rPr>
        <w:t>(Support your</w:t>
      </w:r>
      <w:r w:rsidRPr="009C65E7">
        <w:rPr>
          <w:rFonts w:cs="Verdana"/>
        </w:rPr>
        <w:t xml:space="preserve"> claim based upon 2-</w:t>
      </w:r>
      <w:r>
        <w:rPr>
          <w:rFonts w:cs="Verdana"/>
        </w:rPr>
        <w:t>3 pieces of evidence from your data; there is not any</w:t>
      </w:r>
      <w:r w:rsidRPr="009C65E7">
        <w:rPr>
          <w:rFonts w:cs="Verdana"/>
        </w:rPr>
        <w:t xml:space="preserve"> explaining here only the facts as seen from the data.</w:t>
      </w:r>
      <w:r>
        <w:rPr>
          <w:rFonts w:cs="Verdana"/>
        </w:rPr>
        <w:t xml:space="preserve"> Select only the data that is both appropriate and sufficient to support the claim.)</w:t>
      </w:r>
    </w:p>
    <w:p w:rsidR="00673C80" w:rsidRDefault="00673C80" w:rsidP="00673C80"/>
    <w:p w:rsidR="00673C80" w:rsidRDefault="00673C80" w:rsidP="00673C80"/>
    <w:p w:rsidR="00673C80" w:rsidRDefault="00673C80" w:rsidP="00673C80"/>
    <w:p w:rsidR="00673C80" w:rsidRDefault="00673C80" w:rsidP="00673C80"/>
    <w:p w:rsidR="00673C80" w:rsidRDefault="00673C80" w:rsidP="00673C80"/>
    <w:p w:rsidR="00673C80" w:rsidRDefault="00673C80" w:rsidP="00673C80"/>
    <w:p w:rsidR="00673C80" w:rsidRDefault="00673C80" w:rsidP="00673C80"/>
    <w:p w:rsidR="00673C80" w:rsidRDefault="00673C80" w:rsidP="00673C80"/>
    <w:p w:rsidR="00673C80" w:rsidRDefault="00673C80" w:rsidP="00673C80"/>
    <w:p w:rsidR="00673C80" w:rsidRDefault="00673C80" w:rsidP="00673C80"/>
    <w:p w:rsidR="00673C80" w:rsidRDefault="00673C80" w:rsidP="00673C80"/>
    <w:p w:rsidR="00673C80" w:rsidRDefault="00673C80" w:rsidP="00673C80">
      <w:pPr>
        <w:rPr>
          <w:rFonts w:cs="Verdana"/>
        </w:rPr>
      </w:pPr>
      <w:r w:rsidRPr="009C65E7">
        <w:rPr>
          <w:b/>
        </w:rPr>
        <w:t xml:space="preserve">REASONING: </w:t>
      </w:r>
      <w:r>
        <w:rPr>
          <w:b/>
        </w:rPr>
        <w:t>(</w:t>
      </w:r>
      <w:r>
        <w:rPr>
          <w:rFonts w:cs="Verdana"/>
        </w:rPr>
        <w:t>The reasoning ties the evidence to the claim. You want to explain how the evidence is connected to the claim using the science background knowledge (scientific principles) that allowed you to make that connection between claim and evidence.)</w:t>
      </w:r>
    </w:p>
    <w:p w:rsidR="00673C80" w:rsidRDefault="00673C80" w:rsidP="00673C80">
      <w:pPr>
        <w:rPr>
          <w:rFonts w:cs="Verdana"/>
        </w:rPr>
      </w:pPr>
    </w:p>
    <w:p w:rsidR="00673C80" w:rsidRDefault="00673C80" w:rsidP="00673C80"/>
    <w:p w:rsidR="00E6089A" w:rsidRDefault="00E6089A"/>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653D79" w:rsidRDefault="00653D79"/>
    <w:p w:rsidR="00573F5E" w:rsidRDefault="00573F5E"/>
    <w:p w:rsidR="00573F5E" w:rsidRDefault="00573F5E"/>
    <w:p w:rsidR="00573F5E" w:rsidRDefault="00573F5E"/>
    <w:p w:rsidR="00573F5E" w:rsidRDefault="00573F5E"/>
    <w:p w:rsidR="00653D79" w:rsidRDefault="00653D79"/>
    <w:p w:rsidR="00653D79" w:rsidRDefault="00653D79"/>
    <w:p w:rsidR="00653D79" w:rsidRDefault="00653D79"/>
    <w:p w:rsidR="00653D79" w:rsidRPr="00623925" w:rsidRDefault="00653D79" w:rsidP="00653D79">
      <w:pPr>
        <w:pStyle w:val="Default"/>
        <w:rPr>
          <w:rFonts w:asciiTheme="minorHAnsi" w:hAnsiTheme="minorHAnsi" w:cs="Arial"/>
          <w:b/>
          <w:bCs/>
          <w:sz w:val="22"/>
          <w:szCs w:val="22"/>
        </w:rPr>
      </w:pPr>
      <w:r w:rsidRPr="00623925">
        <w:rPr>
          <w:rFonts w:asciiTheme="minorHAnsi" w:hAnsiTheme="minorHAnsi" w:cs="Arial"/>
          <w:b/>
          <w:bCs/>
          <w:sz w:val="22"/>
          <w:szCs w:val="22"/>
          <w:highlight w:val="yellow"/>
        </w:rPr>
        <w:lastRenderedPageBreak/>
        <w:t>Chemistry Priority Expectation</w:t>
      </w:r>
      <w:r>
        <w:rPr>
          <w:rFonts w:asciiTheme="minorHAnsi" w:hAnsiTheme="minorHAnsi" w:cs="Arial"/>
          <w:b/>
          <w:bCs/>
          <w:sz w:val="22"/>
          <w:szCs w:val="22"/>
          <w:highlight w:val="yellow"/>
        </w:rPr>
        <w:t>s</w:t>
      </w:r>
      <w:r w:rsidRPr="00623925">
        <w:rPr>
          <w:rFonts w:asciiTheme="minorHAnsi" w:hAnsiTheme="minorHAnsi" w:cs="Arial"/>
          <w:b/>
          <w:bCs/>
          <w:sz w:val="22"/>
          <w:szCs w:val="22"/>
          <w:highlight w:val="yellow"/>
        </w:rPr>
        <w:t xml:space="preserve"> are </w:t>
      </w:r>
      <w:r w:rsidR="00573F5E" w:rsidRPr="00623925">
        <w:rPr>
          <w:rFonts w:asciiTheme="minorHAnsi" w:hAnsiTheme="minorHAnsi" w:cs="Arial"/>
          <w:b/>
          <w:bCs/>
          <w:sz w:val="22"/>
          <w:szCs w:val="22"/>
          <w:highlight w:val="yellow"/>
        </w:rPr>
        <w:t>highlighted</w:t>
      </w:r>
    </w:p>
    <w:p w:rsidR="00653D79" w:rsidRPr="00623925" w:rsidRDefault="00653D79" w:rsidP="00653D79">
      <w:pPr>
        <w:autoSpaceDE w:val="0"/>
        <w:autoSpaceDN w:val="0"/>
        <w:adjustRightInd w:val="0"/>
        <w:rPr>
          <w:rFonts w:asciiTheme="minorHAnsi" w:hAnsiTheme="minorHAnsi"/>
          <w:b/>
          <w:sz w:val="22"/>
          <w:szCs w:val="22"/>
          <w:highlight w:val="yellow"/>
        </w:rPr>
      </w:pPr>
    </w:p>
    <w:p w:rsidR="00653D79" w:rsidRPr="00623925" w:rsidRDefault="00653D79" w:rsidP="00653D79">
      <w:pPr>
        <w:autoSpaceDE w:val="0"/>
        <w:autoSpaceDN w:val="0"/>
        <w:adjustRightInd w:val="0"/>
        <w:rPr>
          <w:rFonts w:asciiTheme="minorHAnsi" w:hAnsiTheme="minorHAnsi" w:cs="Verdana"/>
          <w:sz w:val="22"/>
          <w:szCs w:val="22"/>
        </w:rPr>
      </w:pPr>
      <w:r w:rsidRPr="00623925">
        <w:rPr>
          <w:rFonts w:asciiTheme="minorHAnsi" w:hAnsiTheme="minorHAnsi"/>
          <w:b/>
          <w:sz w:val="22"/>
          <w:szCs w:val="22"/>
          <w:highlight w:val="yellow"/>
        </w:rPr>
        <w:t xml:space="preserve">C1.1D </w:t>
      </w:r>
      <w:r w:rsidRPr="00623925">
        <w:rPr>
          <w:rFonts w:asciiTheme="minorHAnsi" w:hAnsiTheme="minorHAnsi" w:cs="Verdana"/>
          <w:sz w:val="22"/>
          <w:szCs w:val="22"/>
          <w:highlight w:val="yellow"/>
        </w:rPr>
        <w:t>Identify patterns in data and relate them to theoretical models.</w:t>
      </w:r>
      <w:bookmarkStart w:id="0" w:name="_GoBack"/>
      <w:bookmarkEnd w:id="0"/>
    </w:p>
    <w:p w:rsidR="00653D79" w:rsidRPr="00623925" w:rsidRDefault="00653D79" w:rsidP="00653D79">
      <w:pPr>
        <w:autoSpaceDE w:val="0"/>
        <w:autoSpaceDN w:val="0"/>
        <w:adjustRightInd w:val="0"/>
        <w:rPr>
          <w:rFonts w:asciiTheme="minorHAnsi" w:hAnsiTheme="minorHAnsi" w:cs="Verdana"/>
          <w:sz w:val="22"/>
          <w:szCs w:val="22"/>
        </w:rPr>
      </w:pPr>
    </w:p>
    <w:p w:rsidR="00653D79" w:rsidRPr="00623925" w:rsidRDefault="00653D79" w:rsidP="00653D79">
      <w:pPr>
        <w:autoSpaceDE w:val="0"/>
        <w:autoSpaceDN w:val="0"/>
        <w:adjustRightInd w:val="0"/>
        <w:rPr>
          <w:rFonts w:asciiTheme="minorHAnsi" w:hAnsiTheme="minorHAnsi" w:cs="Verdana"/>
          <w:sz w:val="22"/>
          <w:szCs w:val="22"/>
        </w:rPr>
      </w:pPr>
      <w:r w:rsidRPr="00623925">
        <w:rPr>
          <w:rFonts w:asciiTheme="minorHAnsi" w:hAnsiTheme="minorHAnsi" w:cs="Verdana"/>
          <w:b/>
          <w:sz w:val="22"/>
          <w:szCs w:val="22"/>
          <w:highlight w:val="yellow"/>
        </w:rPr>
        <w:t>C1.1E</w:t>
      </w:r>
      <w:r w:rsidRPr="00623925">
        <w:rPr>
          <w:rFonts w:asciiTheme="minorHAnsi" w:hAnsiTheme="minorHAnsi" w:cs="Verdana"/>
          <w:sz w:val="22"/>
          <w:szCs w:val="22"/>
          <w:highlight w:val="yellow"/>
        </w:rPr>
        <w:t xml:space="preserve"> Describe a reason for a given conclusion using evidence from an investigation.</w:t>
      </w:r>
    </w:p>
    <w:p w:rsidR="00653D79" w:rsidRPr="00623925" w:rsidRDefault="00653D79" w:rsidP="00653D79">
      <w:pPr>
        <w:autoSpaceDE w:val="0"/>
        <w:autoSpaceDN w:val="0"/>
        <w:adjustRightInd w:val="0"/>
        <w:rPr>
          <w:rFonts w:asciiTheme="minorHAnsi" w:hAnsiTheme="minorHAnsi" w:cs="Verdana"/>
          <w:sz w:val="22"/>
          <w:szCs w:val="22"/>
        </w:rPr>
      </w:pPr>
    </w:p>
    <w:p w:rsidR="00653D79" w:rsidRPr="00623925" w:rsidRDefault="00653D79" w:rsidP="00653D79">
      <w:pPr>
        <w:autoSpaceDE w:val="0"/>
        <w:autoSpaceDN w:val="0"/>
        <w:adjustRightInd w:val="0"/>
        <w:rPr>
          <w:rFonts w:asciiTheme="minorHAnsi" w:hAnsiTheme="minorHAnsi" w:cs="Verdana"/>
          <w:sz w:val="22"/>
          <w:szCs w:val="22"/>
        </w:rPr>
      </w:pPr>
      <w:r w:rsidRPr="00623925">
        <w:rPr>
          <w:rFonts w:asciiTheme="minorHAnsi" w:hAnsiTheme="minorHAnsi" w:cs="Verdana"/>
          <w:b/>
          <w:sz w:val="22"/>
          <w:szCs w:val="22"/>
        </w:rPr>
        <w:t>C2.4a</w:t>
      </w:r>
      <w:r w:rsidRPr="00623925">
        <w:rPr>
          <w:rFonts w:asciiTheme="minorHAnsi" w:hAnsiTheme="minorHAnsi" w:cs="Verdana"/>
          <w:sz w:val="22"/>
          <w:szCs w:val="22"/>
        </w:rPr>
        <w:t xml:space="preserve"> Describe energy changes in flame tests of common elements in terms of the (characteristic) electron transitions.</w:t>
      </w:r>
    </w:p>
    <w:p w:rsidR="00653D79" w:rsidRPr="00623925" w:rsidRDefault="00653D79" w:rsidP="00653D79">
      <w:pPr>
        <w:autoSpaceDE w:val="0"/>
        <w:autoSpaceDN w:val="0"/>
        <w:adjustRightInd w:val="0"/>
        <w:rPr>
          <w:rFonts w:asciiTheme="minorHAnsi" w:hAnsiTheme="minorHAnsi" w:cs="MyriadPro-Regular"/>
          <w:b/>
          <w:sz w:val="22"/>
          <w:szCs w:val="22"/>
        </w:rPr>
      </w:pPr>
    </w:p>
    <w:p w:rsidR="00653D79" w:rsidRDefault="00653D79" w:rsidP="00653D79">
      <w:pPr>
        <w:autoSpaceDE w:val="0"/>
        <w:autoSpaceDN w:val="0"/>
        <w:adjustRightInd w:val="0"/>
        <w:rPr>
          <w:rFonts w:asciiTheme="minorHAnsi" w:hAnsiTheme="minorHAnsi" w:cs="MyriadPro-Bold"/>
          <w:bCs/>
          <w:sz w:val="22"/>
          <w:szCs w:val="22"/>
        </w:rPr>
      </w:pPr>
      <w:r w:rsidRPr="00623925">
        <w:rPr>
          <w:rFonts w:asciiTheme="minorHAnsi" w:hAnsiTheme="minorHAnsi" w:cs="MyriadPro-Regular"/>
          <w:b/>
          <w:sz w:val="22"/>
          <w:szCs w:val="22"/>
          <w:highlight w:val="yellow"/>
        </w:rPr>
        <w:t xml:space="preserve">C2.4c </w:t>
      </w:r>
      <w:r w:rsidRPr="00623925">
        <w:rPr>
          <w:rFonts w:asciiTheme="minorHAnsi" w:hAnsiTheme="minorHAnsi" w:cs="MyriadPro-Bold"/>
          <w:bCs/>
          <w:sz w:val="22"/>
          <w:szCs w:val="22"/>
          <w:highlight w:val="yellow"/>
        </w:rPr>
        <w:t>Explain why an atom can absorb only certain wavelengths of light.</w:t>
      </w:r>
    </w:p>
    <w:p w:rsidR="00653D79" w:rsidRDefault="00653D79" w:rsidP="00653D79">
      <w:pPr>
        <w:autoSpaceDE w:val="0"/>
        <w:autoSpaceDN w:val="0"/>
        <w:adjustRightInd w:val="0"/>
        <w:rPr>
          <w:rFonts w:asciiTheme="minorHAnsi" w:hAnsiTheme="minorHAnsi" w:cs="MyriadPro-Bold"/>
          <w:bCs/>
          <w:sz w:val="22"/>
          <w:szCs w:val="22"/>
        </w:rPr>
      </w:pPr>
    </w:p>
    <w:p w:rsidR="00653D79" w:rsidRPr="008A7D2E" w:rsidRDefault="00653D79" w:rsidP="00653D79">
      <w:pPr>
        <w:autoSpaceDE w:val="0"/>
        <w:autoSpaceDN w:val="0"/>
        <w:adjustRightInd w:val="0"/>
        <w:rPr>
          <w:rFonts w:asciiTheme="minorHAnsi" w:hAnsiTheme="minorHAnsi" w:cs="Verdana"/>
          <w:sz w:val="22"/>
          <w:szCs w:val="22"/>
        </w:rPr>
      </w:pPr>
      <w:r w:rsidRPr="00A7073B">
        <w:rPr>
          <w:rFonts w:asciiTheme="minorHAnsi" w:hAnsiTheme="minorHAnsi" w:cs="MyriadPro-Bold"/>
          <w:b/>
          <w:bCs/>
          <w:sz w:val="22"/>
          <w:szCs w:val="22"/>
          <w:highlight w:val="yellow"/>
        </w:rPr>
        <w:t>C2.4d</w:t>
      </w:r>
      <w:r w:rsidRPr="00FD3B4B">
        <w:rPr>
          <w:rFonts w:asciiTheme="minorHAnsi" w:hAnsiTheme="minorHAnsi" w:cs="MyriadPro-Bold"/>
          <w:bCs/>
          <w:sz w:val="22"/>
          <w:szCs w:val="22"/>
          <w:highlight w:val="yellow"/>
        </w:rPr>
        <w:t xml:space="preserve"> </w:t>
      </w:r>
      <w:r w:rsidRPr="00FD3B4B">
        <w:rPr>
          <w:rFonts w:asciiTheme="minorHAnsi" w:hAnsiTheme="minorHAnsi" w:cs="Verdana"/>
          <w:sz w:val="22"/>
          <w:szCs w:val="22"/>
          <w:highlight w:val="yellow"/>
        </w:rPr>
        <w:t>Compare various wavelengths of light (visible and non</w:t>
      </w:r>
      <w:r>
        <w:rPr>
          <w:rFonts w:asciiTheme="minorHAnsi" w:hAnsiTheme="minorHAnsi" w:cs="Verdana"/>
          <w:sz w:val="22"/>
          <w:szCs w:val="22"/>
          <w:highlight w:val="yellow"/>
        </w:rPr>
        <w:t>-</w:t>
      </w:r>
      <w:r w:rsidRPr="00FD3B4B">
        <w:rPr>
          <w:rFonts w:asciiTheme="minorHAnsi" w:hAnsiTheme="minorHAnsi" w:cs="Verdana"/>
          <w:sz w:val="22"/>
          <w:szCs w:val="22"/>
          <w:highlight w:val="yellow"/>
        </w:rPr>
        <w:t>visible) in terms of frequency and relative energy.</w:t>
      </w:r>
    </w:p>
    <w:p w:rsidR="00653D79" w:rsidRPr="00623925" w:rsidRDefault="00653D79" w:rsidP="00653D79">
      <w:pPr>
        <w:autoSpaceDE w:val="0"/>
        <w:autoSpaceDN w:val="0"/>
        <w:adjustRightInd w:val="0"/>
        <w:rPr>
          <w:rFonts w:asciiTheme="minorHAnsi" w:hAnsiTheme="minorHAnsi" w:cs="MyriadPro-Bold"/>
          <w:bCs/>
          <w:sz w:val="22"/>
          <w:szCs w:val="22"/>
        </w:rPr>
      </w:pPr>
    </w:p>
    <w:p w:rsidR="00653D79" w:rsidRDefault="00653D79" w:rsidP="00653D79">
      <w:pPr>
        <w:autoSpaceDE w:val="0"/>
        <w:autoSpaceDN w:val="0"/>
        <w:adjustRightInd w:val="0"/>
        <w:rPr>
          <w:rFonts w:asciiTheme="minorHAnsi" w:hAnsiTheme="minorHAnsi" w:cs="MyriadPro-Bold"/>
          <w:bCs/>
          <w:sz w:val="22"/>
          <w:szCs w:val="22"/>
        </w:rPr>
      </w:pPr>
      <w:r w:rsidRPr="00623925">
        <w:rPr>
          <w:rFonts w:asciiTheme="minorHAnsi" w:hAnsiTheme="minorHAnsi" w:cs="MyriadPro-Bold"/>
          <w:b/>
          <w:bCs/>
          <w:sz w:val="22"/>
          <w:szCs w:val="22"/>
          <w:highlight w:val="yellow"/>
        </w:rPr>
        <w:t>C4.8e</w:t>
      </w:r>
      <w:r w:rsidRPr="00623925">
        <w:rPr>
          <w:rFonts w:asciiTheme="minorHAnsi" w:hAnsiTheme="minorHAnsi" w:cs="MyriadPro-Bold"/>
          <w:bCs/>
          <w:sz w:val="22"/>
          <w:szCs w:val="22"/>
          <w:highlight w:val="yellow"/>
        </w:rPr>
        <w:t xml:space="preserve"> Write the complete electron configuration of elements in the first four rows of the periodic table.</w:t>
      </w:r>
    </w:p>
    <w:p w:rsidR="00653D79" w:rsidRPr="00623925" w:rsidRDefault="00653D79" w:rsidP="00653D79">
      <w:pPr>
        <w:autoSpaceDE w:val="0"/>
        <w:autoSpaceDN w:val="0"/>
        <w:adjustRightInd w:val="0"/>
        <w:rPr>
          <w:rFonts w:asciiTheme="minorHAnsi" w:hAnsiTheme="minorHAnsi" w:cs="MyriadPro-Bold"/>
          <w:bCs/>
          <w:sz w:val="22"/>
          <w:szCs w:val="22"/>
        </w:rPr>
      </w:pPr>
    </w:p>
    <w:p w:rsidR="00653D79" w:rsidRPr="00623925" w:rsidRDefault="00653D79" w:rsidP="00653D79">
      <w:pPr>
        <w:autoSpaceDE w:val="0"/>
        <w:autoSpaceDN w:val="0"/>
        <w:adjustRightInd w:val="0"/>
        <w:rPr>
          <w:rFonts w:asciiTheme="minorHAnsi" w:hAnsiTheme="minorHAnsi" w:cs="MyriadPro-Bold"/>
          <w:bCs/>
          <w:sz w:val="22"/>
          <w:szCs w:val="22"/>
        </w:rPr>
      </w:pPr>
      <w:r w:rsidRPr="00623925">
        <w:rPr>
          <w:rFonts w:asciiTheme="minorHAnsi" w:hAnsiTheme="minorHAnsi" w:cs="MyriadPro-Bold"/>
          <w:b/>
          <w:bCs/>
          <w:sz w:val="22"/>
          <w:szCs w:val="22"/>
        </w:rPr>
        <w:t>C4.8f</w:t>
      </w:r>
      <w:r w:rsidRPr="00623925">
        <w:rPr>
          <w:rFonts w:asciiTheme="minorHAnsi" w:hAnsiTheme="minorHAnsi" w:cs="MyriadPro-Bold"/>
          <w:bCs/>
          <w:sz w:val="22"/>
          <w:szCs w:val="22"/>
        </w:rPr>
        <w:t xml:space="preserve"> </w:t>
      </w:r>
      <w:r w:rsidRPr="00623925">
        <w:rPr>
          <w:rFonts w:asciiTheme="minorHAnsi" w:hAnsiTheme="minorHAnsi" w:cs="MyriadPro-Regular"/>
          <w:sz w:val="22"/>
          <w:szCs w:val="22"/>
        </w:rPr>
        <w:t>Write kernel structures for main group elements.</w:t>
      </w:r>
    </w:p>
    <w:p w:rsidR="00653D79" w:rsidRDefault="00653D79" w:rsidP="00653D79">
      <w:pPr>
        <w:autoSpaceDE w:val="0"/>
        <w:autoSpaceDN w:val="0"/>
        <w:adjustRightInd w:val="0"/>
        <w:rPr>
          <w:rFonts w:asciiTheme="minorHAnsi" w:hAnsiTheme="minorHAnsi" w:cs="MyriadPro-Regular"/>
        </w:rPr>
      </w:pPr>
    </w:p>
    <w:p w:rsidR="00653D79" w:rsidRPr="006C3A14" w:rsidRDefault="00653D79" w:rsidP="00653D79">
      <w:pPr>
        <w:ind w:right="-900"/>
        <w:rPr>
          <w:rFonts w:asciiTheme="majorHAnsi" w:hAnsiTheme="majorHAnsi" w:cs="Arial"/>
          <w:b/>
          <w:bCs/>
          <w:sz w:val="22"/>
          <w:szCs w:val="22"/>
          <w:u w:val="single"/>
        </w:rPr>
      </w:pPr>
      <w:r w:rsidRPr="006C3A14">
        <w:rPr>
          <w:rFonts w:asciiTheme="majorHAnsi" w:hAnsiTheme="majorHAnsi" w:cs="Arial"/>
          <w:b/>
          <w:bCs/>
          <w:sz w:val="22"/>
          <w:szCs w:val="22"/>
          <w:u w:val="single"/>
        </w:rPr>
        <w:t>Big Idea-</w:t>
      </w:r>
      <w:r w:rsidRPr="006C3A14">
        <w:rPr>
          <w:rFonts w:asciiTheme="majorHAnsi" w:hAnsiTheme="majorHAnsi" w:cs="Arial"/>
          <w:bCs/>
          <w:sz w:val="22"/>
          <w:szCs w:val="22"/>
          <w:u w:val="single"/>
        </w:rPr>
        <w:t>Core Concepts:</w:t>
      </w:r>
    </w:p>
    <w:p w:rsidR="00653D79" w:rsidRPr="006C3A14" w:rsidRDefault="00653D79" w:rsidP="00653D79">
      <w:pPr>
        <w:autoSpaceDE w:val="0"/>
        <w:autoSpaceDN w:val="0"/>
        <w:adjustRightInd w:val="0"/>
        <w:rPr>
          <w:rFonts w:asciiTheme="majorHAnsi" w:hAnsiTheme="majorHAnsi" w:cs="Arial"/>
          <w:sz w:val="22"/>
          <w:szCs w:val="22"/>
        </w:rPr>
      </w:pPr>
      <w:r w:rsidRPr="006C3A14">
        <w:rPr>
          <w:rFonts w:asciiTheme="majorHAnsi" w:hAnsiTheme="majorHAnsi" w:cs="MyriadPro-Regular"/>
          <w:sz w:val="22"/>
          <w:szCs w:val="22"/>
        </w:rPr>
        <w:t>Quantum theory provides a foundation for the atomic model and the understanding of electron behavior and arrangement.</w:t>
      </w:r>
      <w:r w:rsidRPr="006C3A14">
        <w:rPr>
          <w:rFonts w:asciiTheme="majorHAnsi" w:hAnsiTheme="majorHAnsi" w:cs="Arial"/>
          <w:sz w:val="22"/>
          <w:szCs w:val="22"/>
        </w:rPr>
        <w:t xml:space="preserve"> </w:t>
      </w:r>
    </w:p>
    <w:p w:rsidR="00653D79" w:rsidRPr="006C3A14" w:rsidRDefault="00653D79" w:rsidP="00653D79">
      <w:pPr>
        <w:numPr>
          <w:ilvl w:val="0"/>
          <w:numId w:val="4"/>
        </w:numPr>
        <w:autoSpaceDE w:val="0"/>
        <w:autoSpaceDN w:val="0"/>
        <w:adjustRightInd w:val="0"/>
        <w:rPr>
          <w:rFonts w:asciiTheme="majorHAnsi" w:hAnsiTheme="majorHAnsi" w:cs="MyriadPro-Regular"/>
          <w:sz w:val="22"/>
          <w:szCs w:val="22"/>
        </w:rPr>
      </w:pPr>
      <w:r w:rsidRPr="006C3A14">
        <w:rPr>
          <w:rFonts w:asciiTheme="majorHAnsi" w:hAnsiTheme="majorHAnsi" w:cs="MyriadPro-Regular"/>
          <w:sz w:val="22"/>
          <w:szCs w:val="22"/>
        </w:rPr>
        <w:t>Electrons are arranged in main energy levels with sublevels that specify particular shapes and geometry.</w:t>
      </w:r>
    </w:p>
    <w:p w:rsidR="00653D79" w:rsidRPr="006C3A14" w:rsidRDefault="00653D79" w:rsidP="00653D79">
      <w:pPr>
        <w:numPr>
          <w:ilvl w:val="0"/>
          <w:numId w:val="4"/>
        </w:numPr>
        <w:autoSpaceDE w:val="0"/>
        <w:autoSpaceDN w:val="0"/>
        <w:adjustRightInd w:val="0"/>
        <w:rPr>
          <w:rFonts w:asciiTheme="majorHAnsi" w:hAnsiTheme="majorHAnsi" w:cs="MyriadPro-Regular"/>
          <w:sz w:val="22"/>
          <w:szCs w:val="22"/>
        </w:rPr>
      </w:pPr>
      <w:r w:rsidRPr="006C3A14">
        <w:rPr>
          <w:rFonts w:asciiTheme="majorHAnsi" w:hAnsiTheme="majorHAnsi" w:cs="MyriadPro-Regular"/>
          <w:sz w:val="22"/>
          <w:szCs w:val="22"/>
        </w:rPr>
        <w:t>Evidence for the movement of electrons between different energy levels can be observed through absorption and</w:t>
      </w:r>
      <w:r>
        <w:rPr>
          <w:rFonts w:asciiTheme="majorHAnsi" w:hAnsiTheme="majorHAnsi" w:cs="MyriadPro-Regular"/>
          <w:sz w:val="22"/>
          <w:szCs w:val="22"/>
        </w:rPr>
        <w:t xml:space="preserve"> </w:t>
      </w:r>
      <w:r w:rsidRPr="006C3A14">
        <w:rPr>
          <w:rFonts w:asciiTheme="majorHAnsi" w:hAnsiTheme="majorHAnsi" w:cs="MyriadPro-Regular"/>
          <w:sz w:val="22"/>
          <w:szCs w:val="22"/>
        </w:rPr>
        <w:t>emission spectra.</w:t>
      </w:r>
    </w:p>
    <w:p w:rsidR="00653D79" w:rsidRDefault="00653D79" w:rsidP="00653D79">
      <w:pPr>
        <w:rPr>
          <w:rFonts w:asciiTheme="minorHAnsi" w:hAnsiTheme="minorHAnsi"/>
          <w:b/>
        </w:rPr>
      </w:pPr>
    </w:p>
    <w:p w:rsidR="00653D79" w:rsidRPr="00992441" w:rsidRDefault="00653D79" w:rsidP="00653D79">
      <w:pPr>
        <w:rPr>
          <w:rFonts w:asciiTheme="minorHAnsi" w:hAnsiTheme="minorHAnsi"/>
          <w:b/>
        </w:rPr>
      </w:pPr>
      <w:r w:rsidRPr="00992441">
        <w:rPr>
          <w:rFonts w:asciiTheme="minorHAnsi" w:hAnsiTheme="minorHAnsi"/>
          <w:b/>
        </w:rPr>
        <w:t>Investigative Questions:</w:t>
      </w:r>
    </w:p>
    <w:p w:rsidR="00653D79" w:rsidRPr="00992441" w:rsidRDefault="00653D79" w:rsidP="00653D79">
      <w:pPr>
        <w:ind w:left="1080"/>
        <w:rPr>
          <w:rFonts w:asciiTheme="minorHAnsi" w:hAnsiTheme="minorHAnsi"/>
        </w:rPr>
      </w:pPr>
    </w:p>
    <w:p w:rsidR="00653D79" w:rsidRDefault="00653D79" w:rsidP="00653D79">
      <w:pPr>
        <w:numPr>
          <w:ilvl w:val="0"/>
          <w:numId w:val="5"/>
        </w:numPr>
        <w:rPr>
          <w:rFonts w:asciiTheme="minorHAnsi" w:hAnsiTheme="minorHAnsi"/>
        </w:rPr>
      </w:pPr>
      <w:r>
        <w:rPr>
          <w:rFonts w:asciiTheme="minorHAnsi" w:hAnsiTheme="minorHAnsi"/>
        </w:rPr>
        <w:t>How can you determine the cation of an unknown solution?</w:t>
      </w:r>
    </w:p>
    <w:p w:rsidR="00653D79" w:rsidRDefault="00653D79" w:rsidP="00653D79">
      <w:pPr>
        <w:numPr>
          <w:ilvl w:val="0"/>
          <w:numId w:val="5"/>
        </w:numPr>
        <w:rPr>
          <w:rFonts w:asciiTheme="minorHAnsi" w:hAnsiTheme="minorHAnsi"/>
        </w:rPr>
      </w:pPr>
      <w:r>
        <w:rPr>
          <w:rFonts w:asciiTheme="minorHAnsi" w:hAnsiTheme="minorHAnsi"/>
        </w:rPr>
        <w:t>Some commercially available fireplace logs burn with a red and/or green flame. What elements could be responsible for these colored flames?</w:t>
      </w:r>
    </w:p>
    <w:p w:rsidR="00653D79" w:rsidRPr="00992441" w:rsidRDefault="00653D79" w:rsidP="00653D79">
      <w:pPr>
        <w:numPr>
          <w:ilvl w:val="0"/>
          <w:numId w:val="5"/>
        </w:numPr>
        <w:rPr>
          <w:rFonts w:asciiTheme="minorHAnsi" w:hAnsiTheme="minorHAnsi"/>
        </w:rPr>
      </w:pPr>
      <w:r>
        <w:rPr>
          <w:rFonts w:asciiTheme="minorHAnsi" w:hAnsiTheme="minorHAnsi"/>
        </w:rPr>
        <w:t>Aerial fireworks contain gunpowder and chemicals that produce colors. If you wanted a crimson red color which element might you use?</w:t>
      </w:r>
    </w:p>
    <w:p w:rsidR="00653D79" w:rsidRDefault="00653D79"/>
    <w:sectPr w:rsidR="00653D79" w:rsidSect="00E6089A">
      <w:footerReference w:type="default" r:id="rId8"/>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89A" w:rsidRDefault="00E6089A" w:rsidP="00E6089A">
      <w:r>
        <w:separator/>
      </w:r>
    </w:p>
  </w:endnote>
  <w:endnote w:type="continuationSeparator" w:id="0">
    <w:p w:rsidR="00E6089A" w:rsidRDefault="00E6089A" w:rsidP="00E6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Arial"/>
    <w:panose1 w:val="00000000000000000000"/>
    <w:charset w:val="A1"/>
    <w:family w:val="swiss"/>
    <w:notTrueType/>
    <w:pitch w:val="default"/>
    <w:sig w:usb0="00000083" w:usb1="00000000" w:usb2="00000000" w:usb3="00000000" w:csb0="00000009"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43434"/>
      <w:docPartObj>
        <w:docPartGallery w:val="Page Numbers (Bottom of Page)"/>
        <w:docPartUnique/>
      </w:docPartObj>
    </w:sdtPr>
    <w:sdtEndPr>
      <w:rPr>
        <w:noProof/>
      </w:rPr>
    </w:sdtEndPr>
    <w:sdtContent>
      <w:p w:rsidR="00E6089A" w:rsidRDefault="00E6089A">
        <w:pPr>
          <w:pStyle w:val="Footer"/>
          <w:jc w:val="right"/>
        </w:pPr>
        <w:r>
          <w:fldChar w:fldCharType="begin"/>
        </w:r>
        <w:r>
          <w:instrText xml:space="preserve"> PAGE   \* MERGEFORMAT </w:instrText>
        </w:r>
        <w:r>
          <w:fldChar w:fldCharType="separate"/>
        </w:r>
        <w:r w:rsidR="00573F5E">
          <w:rPr>
            <w:noProof/>
          </w:rPr>
          <w:t>1</w:t>
        </w:r>
        <w:r>
          <w:rPr>
            <w:noProof/>
          </w:rPr>
          <w:fldChar w:fldCharType="end"/>
        </w:r>
      </w:p>
    </w:sdtContent>
  </w:sdt>
  <w:p w:rsidR="00E6089A" w:rsidRDefault="00E6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89A" w:rsidRDefault="00E6089A" w:rsidP="00E6089A">
      <w:r>
        <w:separator/>
      </w:r>
    </w:p>
  </w:footnote>
  <w:footnote w:type="continuationSeparator" w:id="0">
    <w:p w:rsidR="00E6089A" w:rsidRDefault="00E6089A" w:rsidP="00E60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3F76"/>
    <w:multiLevelType w:val="hybridMultilevel"/>
    <w:tmpl w:val="9D6C9DEA"/>
    <w:lvl w:ilvl="0" w:tplc="33FE206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A4C513C"/>
    <w:multiLevelType w:val="hybridMultilevel"/>
    <w:tmpl w:val="41B42C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A4667A"/>
    <w:multiLevelType w:val="hybridMultilevel"/>
    <w:tmpl w:val="2AC04AF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9460BF"/>
    <w:multiLevelType w:val="hybridMultilevel"/>
    <w:tmpl w:val="AA8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74662"/>
    <w:multiLevelType w:val="hybridMultilevel"/>
    <w:tmpl w:val="D0B2B1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9A"/>
    <w:rsid w:val="000770F1"/>
    <w:rsid w:val="000F547D"/>
    <w:rsid w:val="00402B58"/>
    <w:rsid w:val="004950A0"/>
    <w:rsid w:val="00573F5E"/>
    <w:rsid w:val="00653D79"/>
    <w:rsid w:val="00673C80"/>
    <w:rsid w:val="0075064C"/>
    <w:rsid w:val="00A66CA3"/>
    <w:rsid w:val="00C1216B"/>
    <w:rsid w:val="00C45F2F"/>
    <w:rsid w:val="00E6089A"/>
    <w:rsid w:val="00F4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D6C18-0EA2-41DF-9EDA-E406578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8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9A"/>
    <w:rPr>
      <w:rFonts w:ascii="Tahoma" w:hAnsi="Tahoma" w:cs="Tahoma"/>
      <w:sz w:val="16"/>
      <w:szCs w:val="16"/>
    </w:rPr>
  </w:style>
  <w:style w:type="character" w:customStyle="1" w:styleId="BalloonTextChar">
    <w:name w:val="Balloon Text Char"/>
    <w:basedOn w:val="DefaultParagraphFont"/>
    <w:link w:val="BalloonText"/>
    <w:uiPriority w:val="99"/>
    <w:semiHidden/>
    <w:rsid w:val="00E6089A"/>
    <w:rPr>
      <w:rFonts w:ascii="Tahoma" w:hAnsi="Tahoma" w:cs="Tahoma"/>
      <w:sz w:val="16"/>
      <w:szCs w:val="16"/>
    </w:rPr>
  </w:style>
  <w:style w:type="paragraph" w:styleId="Header">
    <w:name w:val="header"/>
    <w:basedOn w:val="Normal"/>
    <w:link w:val="HeaderChar"/>
    <w:uiPriority w:val="99"/>
    <w:unhideWhenUsed/>
    <w:rsid w:val="00E6089A"/>
    <w:pPr>
      <w:tabs>
        <w:tab w:val="center" w:pos="4680"/>
        <w:tab w:val="right" w:pos="9360"/>
      </w:tabs>
    </w:pPr>
  </w:style>
  <w:style w:type="character" w:customStyle="1" w:styleId="HeaderChar">
    <w:name w:val="Header Char"/>
    <w:basedOn w:val="DefaultParagraphFont"/>
    <w:link w:val="Header"/>
    <w:uiPriority w:val="99"/>
    <w:rsid w:val="00E608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89A"/>
    <w:pPr>
      <w:tabs>
        <w:tab w:val="center" w:pos="4680"/>
        <w:tab w:val="right" w:pos="9360"/>
      </w:tabs>
    </w:pPr>
  </w:style>
  <w:style w:type="character" w:customStyle="1" w:styleId="FooterChar">
    <w:name w:val="Footer Char"/>
    <w:basedOn w:val="DefaultParagraphFont"/>
    <w:link w:val="Footer"/>
    <w:uiPriority w:val="99"/>
    <w:rsid w:val="00E6089A"/>
    <w:rPr>
      <w:rFonts w:ascii="Times New Roman" w:eastAsia="Times New Roman" w:hAnsi="Times New Roman" w:cs="Times New Roman"/>
      <w:sz w:val="24"/>
      <w:szCs w:val="24"/>
    </w:rPr>
  </w:style>
  <w:style w:type="paragraph" w:styleId="ListParagraph">
    <w:name w:val="List Paragraph"/>
    <w:basedOn w:val="Normal"/>
    <w:uiPriority w:val="34"/>
    <w:qFormat/>
    <w:rsid w:val="00F46CBC"/>
    <w:pPr>
      <w:ind w:left="720"/>
      <w:contextualSpacing/>
    </w:pPr>
  </w:style>
  <w:style w:type="character" w:styleId="Hyperlink">
    <w:name w:val="Hyperlink"/>
    <w:basedOn w:val="DefaultParagraphFont"/>
    <w:uiPriority w:val="99"/>
    <w:unhideWhenUsed/>
    <w:rsid w:val="00653D79"/>
    <w:rPr>
      <w:rFonts w:cs="Times New Roman"/>
      <w:color w:val="0000FF" w:themeColor="hyperlink"/>
      <w:u w:val="single"/>
    </w:rPr>
  </w:style>
  <w:style w:type="paragraph" w:customStyle="1" w:styleId="Default">
    <w:name w:val="Default"/>
    <w:rsid w:val="00653D79"/>
    <w:pPr>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basedOn w:val="DefaultParagraphFont"/>
    <w:uiPriority w:val="99"/>
    <w:semiHidden/>
    <w:unhideWhenUsed/>
    <w:rsid w:val="00077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utu.be/NEUbBAGw1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 Aversa</dc:creator>
  <cp:lastModifiedBy>Aversa, Nadina I</cp:lastModifiedBy>
  <cp:revision>2</cp:revision>
  <dcterms:created xsi:type="dcterms:W3CDTF">2015-08-12T17:09:00Z</dcterms:created>
  <dcterms:modified xsi:type="dcterms:W3CDTF">2015-08-12T17:09:00Z</dcterms:modified>
</cp:coreProperties>
</file>